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FCE" w:rsidRDefault="00303868" w:rsidP="00CF5ECF">
      <w:pPr>
        <w:jc w:val="center"/>
        <w:rPr>
          <w:rFonts w:ascii="Times New Roman" w:hAnsi="Times New Roman"/>
          <w:b/>
          <w:szCs w:val="24"/>
          <w:lang w:val="de-DE"/>
        </w:rPr>
      </w:pPr>
      <w:r w:rsidRPr="00B139E4">
        <w:rPr>
          <w:rFonts w:ascii="Times New Roman" w:hAnsi="Times New Roman"/>
          <w:b/>
          <w:szCs w:val="24"/>
          <w:lang w:val="de-DE"/>
        </w:rPr>
        <w:t xml:space="preserve">Kurzprofil </w:t>
      </w:r>
      <w:r w:rsidR="00656AFE">
        <w:rPr>
          <w:rFonts w:ascii="Times New Roman" w:hAnsi="Times New Roman"/>
          <w:b/>
          <w:szCs w:val="24"/>
          <w:lang w:val="de-DE"/>
        </w:rPr>
        <w:t>2017 05.01</w:t>
      </w:r>
    </w:p>
    <w:p w:rsidR="00656AFE" w:rsidRPr="000D5A72" w:rsidRDefault="00656AFE" w:rsidP="00CF5ECF">
      <w:pPr>
        <w:jc w:val="center"/>
        <w:rPr>
          <w:rFonts w:ascii="Times New Roman" w:hAnsi="Times New Roman"/>
          <w:b/>
          <w:sz w:val="28"/>
          <w:szCs w:val="28"/>
          <w:lang w:val="de-DE"/>
        </w:rPr>
      </w:pPr>
      <w:r w:rsidRPr="000D5A72">
        <w:rPr>
          <w:rFonts w:ascii="Times New Roman" w:hAnsi="Times New Roman"/>
          <w:b/>
          <w:sz w:val="28"/>
          <w:szCs w:val="28"/>
          <w:lang w:val="de-DE"/>
        </w:rPr>
        <w:t>Betrieb</w:t>
      </w:r>
      <w:r w:rsidR="000D5A72">
        <w:rPr>
          <w:rFonts w:ascii="Times New Roman" w:hAnsi="Times New Roman"/>
          <w:b/>
          <w:sz w:val="28"/>
          <w:szCs w:val="28"/>
          <w:lang w:val="de-DE"/>
        </w:rPr>
        <w:t>skapital</w:t>
      </w:r>
      <w:r w:rsidRPr="000D5A72">
        <w:rPr>
          <w:rFonts w:ascii="Times New Roman" w:hAnsi="Times New Roman"/>
          <w:b/>
          <w:sz w:val="28"/>
          <w:szCs w:val="28"/>
          <w:lang w:val="de-DE"/>
        </w:rPr>
        <w:t xml:space="preserve"> für hochwertige Bio-Lebensmittel</w:t>
      </w:r>
      <w:r w:rsidR="000D5A72">
        <w:rPr>
          <w:rFonts w:ascii="Times New Roman" w:hAnsi="Times New Roman"/>
          <w:b/>
          <w:sz w:val="28"/>
          <w:szCs w:val="28"/>
          <w:lang w:val="de-DE"/>
        </w:rPr>
        <w:t>produktion</w:t>
      </w:r>
    </w:p>
    <w:p w:rsidR="00CF5ECF" w:rsidRPr="00656AFE" w:rsidRDefault="00CF5ECF" w:rsidP="004C17F0">
      <w:pPr>
        <w:spacing w:line="360" w:lineRule="auto"/>
        <w:ind w:left="2835" w:hanging="2835"/>
        <w:rPr>
          <w:rFonts w:ascii="Times New Roman" w:hAnsi="Times New Roman"/>
          <w:sz w:val="24"/>
          <w:szCs w:val="24"/>
          <w:lang w:val="de-DE"/>
        </w:rPr>
      </w:pPr>
      <w:r>
        <w:rPr>
          <w:rFonts w:ascii="Times New Roman" w:hAnsi="Times New Roman"/>
          <w:b/>
          <w:sz w:val="24"/>
          <w:szCs w:val="24"/>
          <w:lang w:val="de-DE"/>
        </w:rPr>
        <w:t>Lage:</w:t>
      </w:r>
      <w:r>
        <w:rPr>
          <w:rFonts w:ascii="Times New Roman" w:hAnsi="Times New Roman"/>
          <w:b/>
          <w:sz w:val="24"/>
          <w:szCs w:val="24"/>
          <w:lang w:val="de-DE"/>
        </w:rPr>
        <w:tab/>
      </w:r>
      <w:r w:rsidR="00656AFE" w:rsidRPr="00656AFE">
        <w:rPr>
          <w:rFonts w:ascii="Times New Roman" w:hAnsi="Times New Roman"/>
          <w:sz w:val="24"/>
          <w:szCs w:val="24"/>
          <w:lang w:val="de-DE"/>
        </w:rPr>
        <w:t>Landkreis Rostock</w:t>
      </w:r>
    </w:p>
    <w:p w:rsidR="00CF5ECF" w:rsidRDefault="00CF5ECF" w:rsidP="004C17F0">
      <w:pPr>
        <w:spacing w:line="360" w:lineRule="auto"/>
        <w:ind w:left="2835" w:hanging="2835"/>
        <w:rPr>
          <w:rFonts w:ascii="Times New Roman" w:hAnsi="Times New Roman"/>
          <w:sz w:val="24"/>
          <w:szCs w:val="24"/>
          <w:lang w:val="de-DE"/>
        </w:rPr>
      </w:pPr>
      <w:r w:rsidRPr="00CF5ECF">
        <w:rPr>
          <w:rFonts w:ascii="Times New Roman" w:hAnsi="Times New Roman"/>
          <w:b/>
          <w:sz w:val="24"/>
          <w:szCs w:val="24"/>
          <w:lang w:val="de-DE"/>
        </w:rPr>
        <w:t>Rechtsform:</w:t>
      </w:r>
      <w:r>
        <w:rPr>
          <w:rFonts w:ascii="Times New Roman" w:hAnsi="Times New Roman"/>
          <w:b/>
          <w:sz w:val="24"/>
          <w:szCs w:val="24"/>
          <w:lang w:val="de-DE"/>
        </w:rPr>
        <w:tab/>
      </w:r>
      <w:r w:rsidR="00656AFE">
        <w:rPr>
          <w:rFonts w:ascii="Times New Roman" w:hAnsi="Times New Roman"/>
          <w:sz w:val="24"/>
          <w:szCs w:val="24"/>
          <w:lang w:val="de-DE"/>
        </w:rPr>
        <w:t>Personengesellschaft</w:t>
      </w:r>
    </w:p>
    <w:p w:rsidR="00F0286B" w:rsidRDefault="00F0286B" w:rsidP="0007190E">
      <w:pPr>
        <w:spacing w:after="0"/>
        <w:ind w:left="2835" w:hanging="2835"/>
        <w:rPr>
          <w:rFonts w:ascii="Times New Roman" w:hAnsi="Times New Roman"/>
          <w:sz w:val="24"/>
          <w:szCs w:val="24"/>
          <w:lang w:val="de-DE"/>
        </w:rPr>
      </w:pPr>
      <w:r>
        <w:rPr>
          <w:rFonts w:ascii="Times New Roman" w:hAnsi="Times New Roman"/>
          <w:b/>
          <w:sz w:val="24"/>
          <w:szCs w:val="24"/>
          <w:lang w:val="de-DE"/>
        </w:rPr>
        <w:t>Flächenausstattung:</w:t>
      </w:r>
      <w:r>
        <w:rPr>
          <w:rFonts w:ascii="Times New Roman" w:hAnsi="Times New Roman"/>
          <w:sz w:val="24"/>
          <w:szCs w:val="24"/>
          <w:lang w:val="de-DE"/>
        </w:rPr>
        <w:tab/>
        <w:t>Bewirtschaftung 100 ha Grünland</w:t>
      </w:r>
    </w:p>
    <w:p w:rsidR="00AA12B3" w:rsidRDefault="00AA12B3" w:rsidP="0007190E">
      <w:pPr>
        <w:spacing w:after="0"/>
        <w:ind w:left="2835"/>
        <w:rPr>
          <w:rFonts w:ascii="Times New Roman" w:hAnsi="Times New Roman"/>
          <w:sz w:val="24"/>
          <w:szCs w:val="24"/>
          <w:lang w:val="de-DE"/>
        </w:rPr>
      </w:pPr>
      <w:r>
        <w:rPr>
          <w:rFonts w:ascii="Times New Roman" w:hAnsi="Times New Roman"/>
          <w:sz w:val="24"/>
          <w:szCs w:val="24"/>
          <w:lang w:val="de-DE"/>
        </w:rPr>
        <w:t>Davon 56 ha Eigentum ( darin 18 ha AL 2013 nach EALG erworben, bedingungsgemäß verpachtet)</w:t>
      </w:r>
    </w:p>
    <w:p w:rsidR="00AA12B3" w:rsidRPr="00656AFE" w:rsidRDefault="00AA12B3" w:rsidP="0007190E">
      <w:pPr>
        <w:ind w:left="2835"/>
        <w:rPr>
          <w:rFonts w:ascii="Times New Roman" w:hAnsi="Times New Roman"/>
          <w:sz w:val="24"/>
          <w:szCs w:val="24"/>
          <w:lang w:val="de-DE"/>
        </w:rPr>
      </w:pPr>
      <w:r>
        <w:rPr>
          <w:rFonts w:ascii="Times New Roman" w:hAnsi="Times New Roman"/>
          <w:sz w:val="24"/>
          <w:szCs w:val="24"/>
          <w:lang w:val="de-DE"/>
        </w:rPr>
        <w:t xml:space="preserve">Gutspark mit Schloss, </w:t>
      </w:r>
      <w:r w:rsidR="00A06FEE">
        <w:rPr>
          <w:rFonts w:ascii="Times New Roman" w:hAnsi="Times New Roman"/>
          <w:sz w:val="24"/>
          <w:szCs w:val="24"/>
          <w:lang w:val="de-DE"/>
        </w:rPr>
        <w:t>7 ha</w:t>
      </w:r>
    </w:p>
    <w:p w:rsidR="00656AFE" w:rsidRDefault="00656AFE" w:rsidP="0007190E">
      <w:pPr>
        <w:spacing w:after="0"/>
        <w:ind w:left="2835" w:hanging="2835"/>
        <w:rPr>
          <w:rFonts w:ascii="Times New Roman" w:hAnsi="Times New Roman"/>
          <w:sz w:val="24"/>
          <w:szCs w:val="24"/>
          <w:lang w:val="de-DE"/>
        </w:rPr>
      </w:pPr>
      <w:r>
        <w:rPr>
          <w:rFonts w:ascii="Times New Roman" w:hAnsi="Times New Roman"/>
          <w:b/>
          <w:sz w:val="24"/>
          <w:szCs w:val="24"/>
          <w:lang w:val="de-DE"/>
        </w:rPr>
        <w:t>Produktionsprofil:</w:t>
      </w:r>
      <w:r>
        <w:rPr>
          <w:rFonts w:ascii="Times New Roman" w:hAnsi="Times New Roman"/>
          <w:sz w:val="24"/>
          <w:szCs w:val="24"/>
          <w:lang w:val="de-DE"/>
        </w:rPr>
        <w:tab/>
      </w:r>
      <w:r w:rsidR="005E1DB4">
        <w:rPr>
          <w:rFonts w:ascii="Times New Roman" w:hAnsi="Times New Roman"/>
          <w:sz w:val="24"/>
          <w:szCs w:val="24"/>
          <w:lang w:val="de-DE"/>
        </w:rPr>
        <w:t>Rassegeflügel „Les Bleus“ – Zweinutzunngshuhn</w:t>
      </w:r>
    </w:p>
    <w:p w:rsidR="005E1DB4" w:rsidRDefault="005E1DB4" w:rsidP="0007190E">
      <w:pPr>
        <w:spacing w:after="0"/>
        <w:ind w:left="2835"/>
        <w:rPr>
          <w:rFonts w:ascii="Times New Roman" w:hAnsi="Times New Roman"/>
          <w:sz w:val="24"/>
          <w:szCs w:val="24"/>
          <w:lang w:val="de-DE"/>
        </w:rPr>
      </w:pPr>
      <w:r>
        <w:rPr>
          <w:rFonts w:ascii="Times New Roman" w:hAnsi="Times New Roman"/>
          <w:sz w:val="24"/>
          <w:szCs w:val="24"/>
          <w:lang w:val="de-DE"/>
        </w:rPr>
        <w:t>Weideläm</w:t>
      </w:r>
      <w:r w:rsidR="003C0CAD">
        <w:rPr>
          <w:rFonts w:ascii="Times New Roman" w:hAnsi="Times New Roman"/>
          <w:sz w:val="24"/>
          <w:szCs w:val="24"/>
          <w:lang w:val="de-DE"/>
        </w:rPr>
        <w:t>m</w:t>
      </w:r>
      <w:r>
        <w:rPr>
          <w:rFonts w:ascii="Times New Roman" w:hAnsi="Times New Roman"/>
          <w:sz w:val="24"/>
          <w:szCs w:val="24"/>
          <w:lang w:val="de-DE"/>
        </w:rPr>
        <w:t>er</w:t>
      </w:r>
    </w:p>
    <w:p w:rsidR="005E1DB4" w:rsidRPr="00656AFE" w:rsidRDefault="005E1DB4" w:rsidP="0007190E">
      <w:pPr>
        <w:ind w:left="2835"/>
        <w:rPr>
          <w:rFonts w:ascii="Times New Roman" w:hAnsi="Times New Roman"/>
          <w:sz w:val="24"/>
          <w:szCs w:val="24"/>
          <w:lang w:val="de-DE"/>
        </w:rPr>
      </w:pPr>
      <w:r>
        <w:rPr>
          <w:rFonts w:ascii="Times New Roman" w:hAnsi="Times New Roman"/>
          <w:sz w:val="24"/>
          <w:szCs w:val="24"/>
          <w:lang w:val="de-DE"/>
        </w:rPr>
        <w:t>Wasserbüffel</w:t>
      </w:r>
    </w:p>
    <w:p w:rsidR="005E1DB4" w:rsidRPr="005E1DB4" w:rsidRDefault="005E1DB4" w:rsidP="0007190E">
      <w:pPr>
        <w:ind w:left="2835" w:hanging="2835"/>
        <w:rPr>
          <w:rFonts w:ascii="Times New Roman" w:hAnsi="Times New Roman"/>
          <w:sz w:val="24"/>
          <w:szCs w:val="24"/>
          <w:lang w:val="de-DE"/>
        </w:rPr>
      </w:pPr>
      <w:r>
        <w:rPr>
          <w:rFonts w:ascii="Times New Roman" w:hAnsi="Times New Roman"/>
          <w:b/>
          <w:sz w:val="24"/>
          <w:szCs w:val="24"/>
          <w:lang w:val="de-DE"/>
        </w:rPr>
        <w:t xml:space="preserve">Produkte: </w:t>
      </w:r>
      <w:r>
        <w:rPr>
          <w:rFonts w:ascii="Times New Roman" w:hAnsi="Times New Roman"/>
          <w:sz w:val="24"/>
          <w:szCs w:val="24"/>
          <w:lang w:val="de-DE"/>
        </w:rPr>
        <w:tab/>
        <w:t>Poulet „Les Bleus“</w:t>
      </w:r>
      <w:r w:rsidR="003C0CAD">
        <w:rPr>
          <w:rFonts w:ascii="Times New Roman" w:hAnsi="Times New Roman"/>
          <w:sz w:val="24"/>
          <w:szCs w:val="24"/>
          <w:lang w:val="de-DE"/>
        </w:rPr>
        <w:t>, Weideeier, Lammfleisch, Büffelfleisch, Pasteten, Rillette, Merguez</w:t>
      </w:r>
    </w:p>
    <w:p w:rsidR="005E1DB4" w:rsidRPr="005E1DB4" w:rsidRDefault="005E1DB4" w:rsidP="004C17F0">
      <w:pPr>
        <w:spacing w:line="360" w:lineRule="auto"/>
        <w:ind w:left="2835" w:hanging="2835"/>
        <w:rPr>
          <w:rFonts w:ascii="Times New Roman" w:hAnsi="Times New Roman"/>
          <w:sz w:val="24"/>
          <w:szCs w:val="24"/>
          <w:lang w:val="de-DE"/>
        </w:rPr>
      </w:pPr>
      <w:r>
        <w:rPr>
          <w:rFonts w:ascii="Times New Roman" w:hAnsi="Times New Roman"/>
          <w:b/>
          <w:sz w:val="24"/>
          <w:szCs w:val="24"/>
          <w:lang w:val="de-DE"/>
        </w:rPr>
        <w:t xml:space="preserve">Haltungsart: </w:t>
      </w:r>
      <w:r>
        <w:rPr>
          <w:rFonts w:ascii="Times New Roman" w:hAnsi="Times New Roman"/>
          <w:b/>
          <w:sz w:val="24"/>
          <w:szCs w:val="24"/>
          <w:lang w:val="de-DE"/>
        </w:rPr>
        <w:tab/>
      </w:r>
      <w:r>
        <w:rPr>
          <w:rFonts w:ascii="Times New Roman" w:hAnsi="Times New Roman"/>
          <w:sz w:val="24"/>
          <w:szCs w:val="24"/>
          <w:lang w:val="de-DE"/>
        </w:rPr>
        <w:t>Freilandhalt</w:t>
      </w:r>
      <w:r w:rsidRPr="005E1DB4">
        <w:rPr>
          <w:rFonts w:ascii="Times New Roman" w:hAnsi="Times New Roman"/>
          <w:sz w:val="24"/>
          <w:szCs w:val="24"/>
          <w:lang w:val="de-DE"/>
        </w:rPr>
        <w:t>ung, Geflügel in mobilen Ställen</w:t>
      </w:r>
      <w:r w:rsidR="003C0CAD">
        <w:rPr>
          <w:rFonts w:ascii="Times New Roman" w:hAnsi="Times New Roman"/>
          <w:sz w:val="24"/>
          <w:szCs w:val="24"/>
          <w:lang w:val="de-DE"/>
        </w:rPr>
        <w:t>. Alles Bio-zertifiziert</w:t>
      </w:r>
    </w:p>
    <w:p w:rsidR="003C0CAD" w:rsidRDefault="003C0CAD" w:rsidP="0007190E">
      <w:pPr>
        <w:spacing w:after="0"/>
        <w:ind w:left="2835" w:hanging="2835"/>
        <w:rPr>
          <w:rFonts w:ascii="Times New Roman" w:hAnsi="Times New Roman"/>
          <w:sz w:val="24"/>
          <w:szCs w:val="24"/>
          <w:lang w:val="de-DE"/>
        </w:rPr>
      </w:pPr>
      <w:r>
        <w:rPr>
          <w:rFonts w:ascii="Times New Roman" w:hAnsi="Times New Roman"/>
          <w:b/>
          <w:sz w:val="24"/>
          <w:szCs w:val="24"/>
          <w:lang w:val="de-DE"/>
        </w:rPr>
        <w:t>Vermarktung:</w:t>
      </w:r>
      <w:r>
        <w:rPr>
          <w:rFonts w:ascii="Times New Roman" w:hAnsi="Times New Roman"/>
          <w:b/>
          <w:sz w:val="24"/>
          <w:szCs w:val="24"/>
          <w:lang w:val="de-DE"/>
        </w:rPr>
        <w:tab/>
      </w:r>
      <w:r w:rsidRPr="003C0CAD">
        <w:rPr>
          <w:rFonts w:ascii="Times New Roman" w:hAnsi="Times New Roman"/>
          <w:sz w:val="24"/>
          <w:szCs w:val="24"/>
          <w:lang w:val="de-DE"/>
        </w:rPr>
        <w:t>Direktvermarktung an regionale Restaurants und regionale Bio-Läden</w:t>
      </w:r>
    </w:p>
    <w:p w:rsidR="003C0CAD" w:rsidRDefault="003C0CAD" w:rsidP="0007190E">
      <w:pPr>
        <w:spacing w:after="0"/>
        <w:ind w:left="2835"/>
        <w:rPr>
          <w:rFonts w:ascii="Times New Roman" w:hAnsi="Times New Roman"/>
          <w:sz w:val="24"/>
          <w:szCs w:val="24"/>
          <w:lang w:val="de-DE"/>
        </w:rPr>
      </w:pPr>
      <w:r>
        <w:rPr>
          <w:rFonts w:ascii="Times New Roman" w:hAnsi="Times New Roman"/>
          <w:sz w:val="24"/>
          <w:szCs w:val="24"/>
          <w:lang w:val="de-DE"/>
        </w:rPr>
        <w:t>Ab-Hof-Verkauf</w:t>
      </w:r>
    </w:p>
    <w:p w:rsidR="003C0CAD" w:rsidRDefault="003C0CAD" w:rsidP="0007190E">
      <w:pPr>
        <w:spacing w:after="0"/>
        <w:ind w:left="2835"/>
        <w:rPr>
          <w:rFonts w:ascii="Times New Roman" w:hAnsi="Times New Roman"/>
          <w:sz w:val="24"/>
          <w:szCs w:val="24"/>
          <w:lang w:val="de-DE"/>
        </w:rPr>
      </w:pPr>
      <w:r>
        <w:rPr>
          <w:rFonts w:ascii="Times New Roman" w:hAnsi="Times New Roman"/>
          <w:sz w:val="24"/>
          <w:szCs w:val="24"/>
          <w:lang w:val="de-DE"/>
        </w:rPr>
        <w:t>Märkische Kiste, Berlin</w:t>
      </w:r>
    </w:p>
    <w:p w:rsidR="003C0CAD" w:rsidRDefault="003C0CAD" w:rsidP="0007190E">
      <w:pPr>
        <w:spacing w:after="0"/>
        <w:ind w:left="2835"/>
        <w:rPr>
          <w:rFonts w:ascii="Times New Roman" w:hAnsi="Times New Roman"/>
          <w:sz w:val="24"/>
          <w:szCs w:val="24"/>
          <w:lang w:val="de-DE"/>
        </w:rPr>
      </w:pPr>
      <w:r>
        <w:rPr>
          <w:rFonts w:ascii="Times New Roman" w:hAnsi="Times New Roman"/>
          <w:sz w:val="24"/>
          <w:szCs w:val="24"/>
          <w:lang w:val="de-DE"/>
        </w:rPr>
        <w:t>Terra Natur</w:t>
      </w:r>
    </w:p>
    <w:p w:rsidR="003C0CAD" w:rsidRDefault="003C0CAD" w:rsidP="0007190E">
      <w:pPr>
        <w:spacing w:after="0"/>
        <w:ind w:left="2835"/>
        <w:rPr>
          <w:rFonts w:ascii="Times New Roman" w:hAnsi="Times New Roman"/>
          <w:sz w:val="24"/>
          <w:szCs w:val="24"/>
          <w:lang w:val="de-DE"/>
        </w:rPr>
      </w:pPr>
      <w:r>
        <w:rPr>
          <w:rFonts w:ascii="Times New Roman" w:hAnsi="Times New Roman"/>
          <w:sz w:val="24"/>
          <w:szCs w:val="24"/>
          <w:lang w:val="de-DE"/>
        </w:rPr>
        <w:t>Alnatura</w:t>
      </w:r>
    </w:p>
    <w:p w:rsidR="003C0CAD" w:rsidRDefault="003C0CAD" w:rsidP="0007190E">
      <w:pPr>
        <w:spacing w:after="0"/>
        <w:ind w:left="2835"/>
        <w:rPr>
          <w:rFonts w:ascii="Times New Roman" w:hAnsi="Times New Roman"/>
          <w:sz w:val="24"/>
          <w:szCs w:val="24"/>
          <w:lang w:val="de-DE"/>
        </w:rPr>
      </w:pPr>
      <w:r>
        <w:rPr>
          <w:rFonts w:ascii="Times New Roman" w:hAnsi="Times New Roman"/>
          <w:sz w:val="24"/>
          <w:szCs w:val="24"/>
          <w:lang w:val="de-DE"/>
        </w:rPr>
        <w:t>Seifarth Delikatessen</w:t>
      </w:r>
    </w:p>
    <w:p w:rsidR="003C0CAD" w:rsidRDefault="003C0CAD" w:rsidP="0007190E">
      <w:pPr>
        <w:spacing w:after="0"/>
        <w:ind w:left="2835"/>
        <w:rPr>
          <w:rFonts w:ascii="Times New Roman" w:hAnsi="Times New Roman"/>
          <w:sz w:val="24"/>
          <w:szCs w:val="24"/>
          <w:lang w:val="de-DE"/>
        </w:rPr>
      </w:pPr>
      <w:r>
        <w:rPr>
          <w:rFonts w:ascii="Times New Roman" w:hAnsi="Times New Roman"/>
          <w:sz w:val="24"/>
          <w:szCs w:val="24"/>
          <w:lang w:val="de-DE"/>
        </w:rPr>
        <w:t>Thönes Natur</w:t>
      </w:r>
    </w:p>
    <w:p w:rsidR="003C0CAD" w:rsidRDefault="003C0CAD" w:rsidP="0007190E">
      <w:pPr>
        <w:spacing w:after="0"/>
        <w:ind w:left="2835"/>
        <w:rPr>
          <w:rFonts w:ascii="Times New Roman" w:hAnsi="Times New Roman"/>
          <w:sz w:val="24"/>
          <w:szCs w:val="24"/>
          <w:lang w:val="de-DE"/>
        </w:rPr>
      </w:pPr>
      <w:r>
        <w:rPr>
          <w:rFonts w:ascii="Times New Roman" w:hAnsi="Times New Roman"/>
          <w:sz w:val="24"/>
          <w:szCs w:val="24"/>
          <w:lang w:val="de-DE"/>
        </w:rPr>
        <w:t>Weitere Abnehmer sind interessiert, sobald die Lieferkapazität erhöht ist (derzeit suboptimale Kapazität)</w:t>
      </w:r>
    </w:p>
    <w:p w:rsidR="00F0286B" w:rsidRDefault="003C0CAD" w:rsidP="00F0286B">
      <w:pPr>
        <w:tabs>
          <w:tab w:val="left" w:pos="2835"/>
        </w:tabs>
        <w:spacing w:after="0" w:line="360" w:lineRule="auto"/>
        <w:rPr>
          <w:rFonts w:ascii="Times New Roman" w:hAnsi="Times New Roman"/>
          <w:b/>
          <w:sz w:val="24"/>
          <w:szCs w:val="24"/>
          <w:lang w:val="de-DE"/>
        </w:rPr>
      </w:pPr>
      <w:r w:rsidRPr="003C0CAD">
        <w:rPr>
          <w:rFonts w:ascii="Times New Roman" w:hAnsi="Times New Roman"/>
          <w:b/>
          <w:sz w:val="24"/>
          <w:szCs w:val="24"/>
          <w:lang w:val="de-DE"/>
        </w:rPr>
        <w:t>Finanzbedarf</w:t>
      </w:r>
      <w:r w:rsidR="00F0286B">
        <w:rPr>
          <w:rFonts w:ascii="Times New Roman" w:hAnsi="Times New Roman"/>
          <w:b/>
          <w:sz w:val="24"/>
          <w:szCs w:val="24"/>
          <w:lang w:val="de-DE"/>
        </w:rPr>
        <w:t xml:space="preserve"> </w:t>
      </w:r>
      <w:r w:rsidR="0007190E">
        <w:rPr>
          <w:rFonts w:ascii="Times New Roman" w:hAnsi="Times New Roman"/>
          <w:b/>
          <w:sz w:val="24"/>
          <w:szCs w:val="24"/>
          <w:lang w:val="de-DE"/>
        </w:rPr>
        <w:t xml:space="preserve">und </w:t>
      </w:r>
    </w:p>
    <w:p w:rsidR="00F0286B" w:rsidRDefault="003C0CAD" w:rsidP="0007190E">
      <w:pPr>
        <w:tabs>
          <w:tab w:val="left" w:pos="2835"/>
        </w:tabs>
        <w:spacing w:after="0"/>
        <w:ind w:left="142" w:hanging="142"/>
        <w:rPr>
          <w:rFonts w:ascii="Times New Roman" w:hAnsi="Times New Roman"/>
          <w:sz w:val="24"/>
          <w:szCs w:val="24"/>
          <w:lang w:val="de-DE"/>
        </w:rPr>
      </w:pPr>
      <w:r>
        <w:rPr>
          <w:rFonts w:ascii="Times New Roman" w:hAnsi="Times New Roman"/>
          <w:b/>
          <w:sz w:val="24"/>
          <w:szCs w:val="24"/>
          <w:lang w:val="de-DE"/>
        </w:rPr>
        <w:t>Mittelverwendung</w:t>
      </w:r>
      <w:r w:rsidRPr="003C0CAD">
        <w:rPr>
          <w:rFonts w:ascii="Times New Roman" w:hAnsi="Times New Roman"/>
          <w:b/>
          <w:sz w:val="24"/>
          <w:szCs w:val="24"/>
          <w:lang w:val="de-DE"/>
        </w:rPr>
        <w:t>:</w:t>
      </w:r>
      <w:r>
        <w:rPr>
          <w:rFonts w:ascii="Times New Roman" w:hAnsi="Times New Roman"/>
          <w:b/>
          <w:sz w:val="24"/>
          <w:szCs w:val="24"/>
          <w:lang w:val="de-DE"/>
        </w:rPr>
        <w:tab/>
      </w:r>
      <w:r w:rsidR="00F0286B">
        <w:rPr>
          <w:rFonts w:ascii="Times New Roman" w:hAnsi="Times New Roman"/>
          <w:b/>
          <w:sz w:val="24"/>
          <w:szCs w:val="24"/>
          <w:lang w:val="de-DE"/>
        </w:rPr>
        <w:t xml:space="preserve">Erstens: </w:t>
      </w:r>
      <w:r w:rsidR="00F0286B">
        <w:rPr>
          <w:rFonts w:ascii="Times New Roman" w:hAnsi="Times New Roman"/>
          <w:sz w:val="24"/>
          <w:szCs w:val="24"/>
          <w:lang w:val="de-DE"/>
        </w:rPr>
        <w:t>760 T</w:t>
      </w:r>
      <w:r w:rsidR="00F0286B" w:rsidRPr="00F0286B">
        <w:rPr>
          <w:rFonts w:ascii="Times New Roman" w:hAnsi="Times New Roman"/>
          <w:sz w:val="24"/>
          <w:szCs w:val="24"/>
          <w:lang w:val="de-DE"/>
        </w:rPr>
        <w:t xml:space="preserve"> € für Erweiterung Legehennenkapazität </w:t>
      </w:r>
      <w:r w:rsidR="00F0286B">
        <w:rPr>
          <w:rFonts w:ascii="Times New Roman" w:hAnsi="Times New Roman"/>
          <w:sz w:val="24"/>
          <w:szCs w:val="24"/>
          <w:lang w:val="de-DE"/>
        </w:rPr>
        <w:t xml:space="preserve">auf 4.800 </w:t>
      </w:r>
    </w:p>
    <w:p w:rsidR="003C0CAD" w:rsidRDefault="00F0286B" w:rsidP="0007190E">
      <w:pPr>
        <w:tabs>
          <w:tab w:val="left" w:pos="2835"/>
        </w:tabs>
        <w:spacing w:after="0"/>
        <w:ind w:left="2835"/>
        <w:rPr>
          <w:rFonts w:ascii="Times New Roman" w:hAnsi="Times New Roman"/>
          <w:sz w:val="24"/>
          <w:szCs w:val="24"/>
          <w:lang w:val="de-DE"/>
        </w:rPr>
      </w:pPr>
      <w:r>
        <w:rPr>
          <w:rFonts w:ascii="Times New Roman" w:hAnsi="Times New Roman"/>
          <w:sz w:val="24"/>
          <w:szCs w:val="24"/>
          <w:lang w:val="de-DE"/>
        </w:rPr>
        <w:t>Legehennen in Mobilställen ./. Investitionszuschuß nach Maßnahmenabsch</w:t>
      </w:r>
      <w:r w:rsidR="008A562A">
        <w:rPr>
          <w:rFonts w:ascii="Times New Roman" w:hAnsi="Times New Roman"/>
          <w:sz w:val="24"/>
          <w:szCs w:val="24"/>
          <w:lang w:val="de-DE"/>
        </w:rPr>
        <w:t>luß ca. 26</w:t>
      </w:r>
      <w:r>
        <w:rPr>
          <w:rFonts w:ascii="Times New Roman" w:hAnsi="Times New Roman"/>
          <w:sz w:val="24"/>
          <w:szCs w:val="24"/>
          <w:lang w:val="de-DE"/>
        </w:rPr>
        <w:t>0 T €, somit langfristige Finanzierung 500 T €</w:t>
      </w:r>
    </w:p>
    <w:p w:rsidR="00A06FEE" w:rsidRDefault="00A06FEE" w:rsidP="0007190E">
      <w:pPr>
        <w:tabs>
          <w:tab w:val="left" w:pos="2835"/>
        </w:tabs>
        <w:spacing w:after="0"/>
        <w:ind w:left="2835"/>
        <w:rPr>
          <w:rFonts w:ascii="Times New Roman" w:hAnsi="Times New Roman"/>
          <w:sz w:val="24"/>
          <w:szCs w:val="24"/>
          <w:lang w:val="de-DE"/>
        </w:rPr>
      </w:pPr>
      <w:r>
        <w:rPr>
          <w:rFonts w:ascii="Times New Roman" w:hAnsi="Times New Roman"/>
          <w:sz w:val="24"/>
          <w:szCs w:val="24"/>
          <w:lang w:val="de-DE"/>
        </w:rPr>
        <w:t>Tilgungsdarlehen, Zins 3 – 3,</w:t>
      </w:r>
      <w:r w:rsidR="000D5A72">
        <w:rPr>
          <w:rFonts w:ascii="Times New Roman" w:hAnsi="Times New Roman"/>
          <w:sz w:val="24"/>
          <w:szCs w:val="24"/>
          <w:lang w:val="de-DE"/>
        </w:rPr>
        <w:t xml:space="preserve">5 %. </w:t>
      </w:r>
      <w:r>
        <w:rPr>
          <w:rFonts w:ascii="Times New Roman" w:hAnsi="Times New Roman"/>
          <w:sz w:val="24"/>
          <w:szCs w:val="24"/>
          <w:lang w:val="de-DE"/>
        </w:rPr>
        <w:t xml:space="preserve"> Laufzeit 15 Jahre</w:t>
      </w:r>
      <w:r w:rsidR="008A562A">
        <w:rPr>
          <w:rFonts w:ascii="Times New Roman" w:hAnsi="Times New Roman"/>
          <w:sz w:val="24"/>
          <w:szCs w:val="24"/>
          <w:lang w:val="de-DE"/>
        </w:rPr>
        <w:t>.</w:t>
      </w:r>
    </w:p>
    <w:p w:rsidR="008A562A" w:rsidRPr="008A562A" w:rsidRDefault="008A562A" w:rsidP="0007190E">
      <w:pPr>
        <w:tabs>
          <w:tab w:val="left" w:pos="2835"/>
        </w:tabs>
        <w:ind w:left="2835"/>
        <w:rPr>
          <w:rFonts w:ascii="Times New Roman" w:hAnsi="Times New Roman"/>
          <w:b/>
          <w:sz w:val="24"/>
          <w:szCs w:val="24"/>
          <w:lang w:val="de-DE"/>
        </w:rPr>
      </w:pPr>
      <w:r w:rsidRPr="008A562A">
        <w:rPr>
          <w:rFonts w:ascii="Times New Roman" w:hAnsi="Times New Roman"/>
          <w:b/>
          <w:sz w:val="24"/>
          <w:szCs w:val="24"/>
          <w:lang w:val="de-DE"/>
        </w:rPr>
        <w:t>Sicherheit?</w:t>
      </w:r>
    </w:p>
    <w:p w:rsidR="00F0286B" w:rsidRDefault="00F0286B" w:rsidP="0007190E">
      <w:pPr>
        <w:tabs>
          <w:tab w:val="left" w:pos="2835"/>
        </w:tabs>
        <w:spacing w:after="0"/>
        <w:ind w:left="2835"/>
        <w:rPr>
          <w:rFonts w:ascii="Times New Roman" w:hAnsi="Times New Roman"/>
          <w:sz w:val="24"/>
          <w:szCs w:val="24"/>
          <w:lang w:val="de-DE"/>
        </w:rPr>
      </w:pPr>
      <w:r>
        <w:rPr>
          <w:rFonts w:ascii="Times New Roman" w:hAnsi="Times New Roman"/>
          <w:b/>
          <w:sz w:val="24"/>
          <w:szCs w:val="24"/>
          <w:lang w:val="de-DE"/>
        </w:rPr>
        <w:t xml:space="preserve">Zweitens: </w:t>
      </w:r>
      <w:r w:rsidR="00A06FEE" w:rsidRPr="00A06FEE">
        <w:rPr>
          <w:rFonts w:ascii="Times New Roman" w:hAnsi="Times New Roman"/>
          <w:sz w:val="24"/>
          <w:szCs w:val="24"/>
          <w:lang w:val="de-DE"/>
        </w:rPr>
        <w:t xml:space="preserve">750 T </w:t>
      </w:r>
      <w:r w:rsidR="00A06FEE" w:rsidRPr="000D5A72">
        <w:rPr>
          <w:rFonts w:ascii="Times New Roman" w:hAnsi="Times New Roman"/>
          <w:sz w:val="24"/>
          <w:szCs w:val="24"/>
          <w:lang w:val="de-DE"/>
        </w:rPr>
        <w:t xml:space="preserve">€ </w:t>
      </w:r>
      <w:r w:rsidR="000D5A72" w:rsidRPr="000D5A72">
        <w:rPr>
          <w:rFonts w:ascii="Times New Roman" w:hAnsi="Times New Roman"/>
          <w:sz w:val="24"/>
          <w:szCs w:val="24"/>
          <w:lang w:val="de-DE"/>
        </w:rPr>
        <w:t xml:space="preserve">für </w:t>
      </w:r>
      <w:r w:rsidRPr="000D5A72">
        <w:rPr>
          <w:rFonts w:ascii="Times New Roman" w:hAnsi="Times New Roman"/>
          <w:sz w:val="24"/>
          <w:szCs w:val="24"/>
          <w:lang w:val="de-DE"/>
        </w:rPr>
        <w:t>Restrukturierung</w:t>
      </w:r>
      <w:r>
        <w:rPr>
          <w:rFonts w:ascii="Times New Roman" w:hAnsi="Times New Roman"/>
          <w:sz w:val="24"/>
          <w:szCs w:val="24"/>
          <w:lang w:val="de-DE"/>
        </w:rPr>
        <w:t xml:space="preserve"> derzeitige Betriebsmittelfinanzierung</w:t>
      </w:r>
      <w:r w:rsidR="00A06FEE">
        <w:rPr>
          <w:rFonts w:ascii="Times New Roman" w:hAnsi="Times New Roman"/>
          <w:sz w:val="24"/>
          <w:szCs w:val="24"/>
          <w:lang w:val="de-DE"/>
        </w:rPr>
        <w:t xml:space="preserve"> Die Eigentumsflächen</w:t>
      </w:r>
      <w:r w:rsidR="000D5A72">
        <w:rPr>
          <w:rFonts w:ascii="Times New Roman" w:hAnsi="Times New Roman"/>
          <w:sz w:val="24"/>
          <w:szCs w:val="24"/>
          <w:lang w:val="de-DE"/>
        </w:rPr>
        <w:t>, bewertet</w:t>
      </w:r>
      <w:r w:rsidR="00A06FEE">
        <w:rPr>
          <w:rFonts w:ascii="Times New Roman" w:hAnsi="Times New Roman"/>
          <w:sz w:val="24"/>
          <w:szCs w:val="24"/>
          <w:lang w:val="de-DE"/>
        </w:rPr>
        <w:t xml:space="preserve"> zu Marktpreisen</w:t>
      </w:r>
      <w:r w:rsidR="000D5A72">
        <w:rPr>
          <w:rFonts w:ascii="Times New Roman" w:hAnsi="Times New Roman"/>
          <w:sz w:val="24"/>
          <w:szCs w:val="24"/>
          <w:lang w:val="de-DE"/>
        </w:rPr>
        <w:t>,</w:t>
      </w:r>
      <w:r w:rsidR="00A06FEE">
        <w:rPr>
          <w:rFonts w:ascii="Times New Roman" w:hAnsi="Times New Roman"/>
          <w:sz w:val="24"/>
          <w:szCs w:val="24"/>
          <w:lang w:val="de-DE"/>
        </w:rPr>
        <w:t xml:space="preserve"> bieten Sicherheit für 750 T €</w:t>
      </w:r>
    </w:p>
    <w:p w:rsidR="00A06FEE" w:rsidRPr="00A06FEE" w:rsidRDefault="00A06FEE" w:rsidP="0007190E">
      <w:pPr>
        <w:tabs>
          <w:tab w:val="left" w:pos="2835"/>
        </w:tabs>
        <w:spacing w:after="0"/>
        <w:ind w:left="2835"/>
        <w:rPr>
          <w:rFonts w:ascii="Times New Roman" w:hAnsi="Times New Roman"/>
          <w:sz w:val="24"/>
          <w:szCs w:val="24"/>
          <w:lang w:val="de-DE"/>
        </w:rPr>
      </w:pPr>
      <w:r w:rsidRPr="00A06FEE">
        <w:rPr>
          <w:rFonts w:ascii="Times New Roman" w:hAnsi="Times New Roman"/>
          <w:sz w:val="24"/>
          <w:szCs w:val="24"/>
          <w:lang w:val="de-DE"/>
        </w:rPr>
        <w:t xml:space="preserve">Laufzeit 15 Jahre, </w:t>
      </w:r>
      <w:r>
        <w:rPr>
          <w:rFonts w:ascii="Times New Roman" w:hAnsi="Times New Roman"/>
          <w:sz w:val="24"/>
          <w:szCs w:val="24"/>
          <w:lang w:val="de-DE"/>
        </w:rPr>
        <w:t xml:space="preserve">Zins 2 –bis 2,5 %, Endfällig, Jährliche Sondertilgung soll zulässig </w:t>
      </w:r>
      <w:r w:rsidR="008A562A">
        <w:rPr>
          <w:rFonts w:ascii="Times New Roman" w:hAnsi="Times New Roman"/>
          <w:sz w:val="24"/>
          <w:szCs w:val="24"/>
          <w:lang w:val="de-DE"/>
        </w:rPr>
        <w:t>sein</w:t>
      </w:r>
    </w:p>
    <w:p w:rsidR="00A06FEE" w:rsidRDefault="00A06FEE" w:rsidP="0007190E">
      <w:pPr>
        <w:tabs>
          <w:tab w:val="left" w:pos="2835"/>
        </w:tabs>
        <w:ind w:left="2835"/>
        <w:rPr>
          <w:rFonts w:ascii="Times New Roman" w:hAnsi="Times New Roman"/>
          <w:sz w:val="24"/>
          <w:szCs w:val="24"/>
          <w:lang w:val="de-DE"/>
        </w:rPr>
      </w:pPr>
      <w:r>
        <w:rPr>
          <w:rFonts w:ascii="Times New Roman" w:hAnsi="Times New Roman"/>
          <w:b/>
          <w:sz w:val="24"/>
          <w:szCs w:val="24"/>
          <w:lang w:val="de-DE"/>
        </w:rPr>
        <w:t>Sicherheit:</w:t>
      </w:r>
      <w:r>
        <w:rPr>
          <w:rFonts w:ascii="Times New Roman" w:hAnsi="Times New Roman"/>
          <w:sz w:val="24"/>
          <w:szCs w:val="24"/>
          <w:lang w:val="de-DE"/>
        </w:rPr>
        <w:t xml:space="preserve"> </w:t>
      </w:r>
      <w:r w:rsidRPr="00A06FEE">
        <w:rPr>
          <w:rFonts w:ascii="Times New Roman" w:hAnsi="Times New Roman"/>
          <w:sz w:val="24"/>
          <w:szCs w:val="24"/>
          <w:lang w:val="de-DE"/>
        </w:rPr>
        <w:t>Grundschuld, Abtretung Pacht und Prämien für die entsprechenden Flächen</w:t>
      </w:r>
    </w:p>
    <w:p w:rsidR="00A06FEE" w:rsidRDefault="00A06FEE" w:rsidP="0007190E">
      <w:pPr>
        <w:tabs>
          <w:tab w:val="left" w:pos="2835"/>
        </w:tabs>
        <w:spacing w:after="0"/>
        <w:ind w:left="2835"/>
        <w:rPr>
          <w:rFonts w:ascii="Times New Roman" w:hAnsi="Times New Roman"/>
          <w:sz w:val="24"/>
          <w:szCs w:val="24"/>
          <w:lang w:val="de-DE"/>
        </w:rPr>
      </w:pPr>
      <w:r>
        <w:rPr>
          <w:rFonts w:ascii="Times New Roman" w:hAnsi="Times New Roman"/>
          <w:b/>
          <w:sz w:val="24"/>
          <w:szCs w:val="24"/>
          <w:lang w:val="de-DE"/>
        </w:rPr>
        <w:lastRenderedPageBreak/>
        <w:t>Drittens:</w:t>
      </w:r>
      <w:r w:rsidR="008A562A">
        <w:rPr>
          <w:rFonts w:ascii="Times New Roman" w:hAnsi="Times New Roman"/>
          <w:sz w:val="24"/>
          <w:szCs w:val="24"/>
          <w:lang w:val="de-DE"/>
        </w:rPr>
        <w:t xml:space="preserve"> 800 T € für</w:t>
      </w:r>
      <w:r>
        <w:rPr>
          <w:rFonts w:ascii="Times New Roman" w:hAnsi="Times New Roman"/>
          <w:sz w:val="24"/>
          <w:szCs w:val="24"/>
          <w:lang w:val="de-DE"/>
        </w:rPr>
        <w:t xml:space="preserve"> Erwerb weiterer Flächen und Produktionsgebäude</w:t>
      </w:r>
      <w:r w:rsidR="008A562A">
        <w:rPr>
          <w:rFonts w:ascii="Times New Roman" w:hAnsi="Times New Roman"/>
          <w:sz w:val="24"/>
          <w:szCs w:val="24"/>
          <w:lang w:val="de-DE"/>
        </w:rPr>
        <w:t>, Angebote liegen vor.</w:t>
      </w:r>
    </w:p>
    <w:p w:rsidR="008A562A" w:rsidRDefault="008A562A" w:rsidP="0007190E">
      <w:pPr>
        <w:tabs>
          <w:tab w:val="left" w:pos="2835"/>
        </w:tabs>
        <w:spacing w:after="0"/>
        <w:ind w:left="2835"/>
        <w:rPr>
          <w:rFonts w:ascii="Times New Roman" w:hAnsi="Times New Roman"/>
          <w:sz w:val="24"/>
          <w:szCs w:val="24"/>
          <w:lang w:val="de-DE"/>
        </w:rPr>
      </w:pPr>
      <w:r>
        <w:rPr>
          <w:rFonts w:ascii="Times New Roman" w:hAnsi="Times New Roman"/>
          <w:b/>
          <w:sz w:val="24"/>
          <w:szCs w:val="24"/>
          <w:lang w:val="de-DE"/>
        </w:rPr>
        <w:t>Zins 2 –</w:t>
      </w:r>
      <w:r>
        <w:rPr>
          <w:rFonts w:ascii="Times New Roman" w:hAnsi="Times New Roman"/>
          <w:sz w:val="24"/>
          <w:szCs w:val="24"/>
          <w:lang w:val="de-DE"/>
        </w:rPr>
        <w:t xml:space="preserve"> 2,5 %, Laufzeit 15 Jahre</w:t>
      </w:r>
    </w:p>
    <w:p w:rsidR="008A562A" w:rsidRDefault="008A562A" w:rsidP="0007190E">
      <w:pPr>
        <w:tabs>
          <w:tab w:val="left" w:pos="2835"/>
        </w:tabs>
        <w:spacing w:after="0"/>
        <w:ind w:left="2835"/>
        <w:rPr>
          <w:rFonts w:ascii="Times New Roman" w:hAnsi="Times New Roman"/>
          <w:sz w:val="24"/>
          <w:szCs w:val="24"/>
          <w:lang w:val="de-DE"/>
        </w:rPr>
      </w:pPr>
      <w:r>
        <w:rPr>
          <w:rFonts w:ascii="Times New Roman" w:hAnsi="Times New Roman"/>
          <w:b/>
          <w:sz w:val="24"/>
          <w:szCs w:val="24"/>
          <w:lang w:val="de-DE"/>
        </w:rPr>
        <w:t>Sicherheit:</w:t>
      </w:r>
      <w:r>
        <w:rPr>
          <w:rFonts w:ascii="Times New Roman" w:hAnsi="Times New Roman"/>
          <w:sz w:val="24"/>
          <w:szCs w:val="24"/>
          <w:lang w:val="de-DE"/>
        </w:rPr>
        <w:t xml:space="preserve"> Grundschuld, Abtretung </w:t>
      </w:r>
      <w:r w:rsidRPr="00A06FEE">
        <w:rPr>
          <w:rFonts w:ascii="Times New Roman" w:hAnsi="Times New Roman"/>
          <w:sz w:val="24"/>
          <w:szCs w:val="24"/>
          <w:lang w:val="de-DE"/>
        </w:rPr>
        <w:t>Pacht und Prämien für die entsprechenden Flächen</w:t>
      </w:r>
    </w:p>
    <w:p w:rsidR="008A562A" w:rsidRPr="00A06FEE" w:rsidRDefault="008A562A" w:rsidP="00A06FEE">
      <w:pPr>
        <w:tabs>
          <w:tab w:val="left" w:pos="2835"/>
        </w:tabs>
        <w:spacing w:after="0" w:line="360" w:lineRule="auto"/>
        <w:ind w:left="2835"/>
        <w:rPr>
          <w:rFonts w:ascii="Times New Roman" w:hAnsi="Times New Roman"/>
          <w:sz w:val="24"/>
          <w:szCs w:val="24"/>
          <w:lang w:val="de-DE"/>
        </w:rPr>
      </w:pPr>
    </w:p>
    <w:p w:rsidR="001A5EF0" w:rsidRPr="009D6B8A" w:rsidRDefault="008A562A" w:rsidP="004C17F0">
      <w:pPr>
        <w:spacing w:line="360" w:lineRule="auto"/>
        <w:ind w:left="2835" w:hanging="2835"/>
        <w:rPr>
          <w:rFonts w:ascii="Times New Roman" w:hAnsi="Times New Roman"/>
          <w:sz w:val="24"/>
          <w:szCs w:val="24"/>
          <w:lang w:val="de-DE"/>
        </w:rPr>
      </w:pPr>
      <w:r>
        <w:rPr>
          <w:rFonts w:ascii="Times New Roman" w:hAnsi="Times New Roman"/>
          <w:b/>
          <w:sz w:val="24"/>
          <w:szCs w:val="24"/>
          <w:lang w:val="de-DE"/>
        </w:rPr>
        <w:t>Vermögensstatus:</w:t>
      </w:r>
      <w:r>
        <w:rPr>
          <w:rFonts w:ascii="Times New Roman" w:hAnsi="Times New Roman"/>
          <w:b/>
          <w:sz w:val="24"/>
          <w:szCs w:val="24"/>
          <w:lang w:val="de-DE"/>
        </w:rPr>
        <w:tab/>
      </w:r>
      <w:r>
        <w:rPr>
          <w:rFonts w:ascii="Times New Roman" w:hAnsi="Times New Roman"/>
          <w:sz w:val="24"/>
          <w:szCs w:val="24"/>
          <w:lang w:val="de-DE"/>
        </w:rPr>
        <w:t>Status Vermögen und Verbindlichkeiten liegt vor</w:t>
      </w:r>
    </w:p>
    <w:p w:rsidR="008835E1" w:rsidRDefault="008A562A" w:rsidP="0007190E">
      <w:pPr>
        <w:spacing w:after="0"/>
        <w:rPr>
          <w:rFonts w:ascii="Times New Roman" w:hAnsi="Times New Roman"/>
          <w:sz w:val="24"/>
          <w:szCs w:val="24"/>
          <w:lang w:val="de-DE"/>
        </w:rPr>
      </w:pPr>
      <w:r>
        <w:rPr>
          <w:rFonts w:ascii="Times New Roman" w:hAnsi="Times New Roman"/>
          <w:b/>
          <w:sz w:val="24"/>
          <w:szCs w:val="24"/>
          <w:lang w:val="de-DE"/>
        </w:rPr>
        <w:t>Finanzierungsalternativen:</w:t>
      </w:r>
      <w:r w:rsidRPr="008A562A">
        <w:rPr>
          <w:rFonts w:ascii="Times New Roman" w:hAnsi="Times New Roman"/>
          <w:sz w:val="24"/>
          <w:szCs w:val="24"/>
          <w:lang w:val="de-DE"/>
        </w:rPr>
        <w:tab/>
        <w:t xml:space="preserve">Der </w:t>
      </w:r>
      <w:r>
        <w:rPr>
          <w:rFonts w:ascii="Times New Roman" w:hAnsi="Times New Roman"/>
          <w:sz w:val="24"/>
          <w:szCs w:val="24"/>
          <w:lang w:val="de-DE"/>
        </w:rPr>
        <w:t xml:space="preserve">Finanzbedarf ist zunächst auf Darlehensvergabe ausgerichtet. </w:t>
      </w:r>
    </w:p>
    <w:p w:rsidR="000D5A72" w:rsidRDefault="000D5A72" w:rsidP="0007190E">
      <w:pPr>
        <w:spacing w:after="0"/>
        <w:ind w:left="2835"/>
        <w:rPr>
          <w:rFonts w:ascii="Times New Roman" w:hAnsi="Times New Roman"/>
          <w:sz w:val="24"/>
          <w:szCs w:val="24"/>
          <w:lang w:val="de-DE"/>
        </w:rPr>
      </w:pPr>
      <w:r>
        <w:rPr>
          <w:rFonts w:ascii="Times New Roman" w:hAnsi="Times New Roman"/>
          <w:sz w:val="24"/>
          <w:szCs w:val="24"/>
          <w:lang w:val="de-DE"/>
        </w:rPr>
        <w:t>Es sind selbstverständlich Alternativen möglich – man muß darüber reden, diskutieren.</w:t>
      </w:r>
    </w:p>
    <w:p w:rsidR="000D5A72" w:rsidRDefault="000D5A72" w:rsidP="0007190E">
      <w:pPr>
        <w:ind w:left="2835"/>
        <w:rPr>
          <w:rFonts w:ascii="Times New Roman" w:hAnsi="Times New Roman"/>
          <w:sz w:val="24"/>
          <w:szCs w:val="24"/>
          <w:lang w:val="de-DE"/>
        </w:rPr>
      </w:pPr>
      <w:r>
        <w:rPr>
          <w:rFonts w:ascii="Times New Roman" w:hAnsi="Times New Roman"/>
          <w:sz w:val="24"/>
          <w:szCs w:val="24"/>
          <w:lang w:val="de-DE"/>
        </w:rPr>
        <w:t>Denkbar sind beispielsweise Beteiligung, Still oder direkt. Landerwerb für den Betrieb und Verpachtung mit Kaufrecht.</w:t>
      </w:r>
    </w:p>
    <w:p w:rsidR="000D5A72" w:rsidRPr="008A562A" w:rsidRDefault="000D5A72" w:rsidP="0007190E">
      <w:pPr>
        <w:ind w:left="2835"/>
        <w:rPr>
          <w:rFonts w:ascii="Times New Roman" w:hAnsi="Times New Roman"/>
          <w:sz w:val="24"/>
          <w:szCs w:val="24"/>
          <w:lang w:val="de-DE"/>
        </w:rPr>
      </w:pPr>
      <w:r>
        <w:rPr>
          <w:rFonts w:ascii="Times New Roman" w:hAnsi="Times New Roman"/>
          <w:sz w:val="24"/>
          <w:szCs w:val="24"/>
          <w:lang w:val="de-DE"/>
        </w:rPr>
        <w:t>Interessant auch für unternehmen / Unternehmer mit entsprechendem Vertrieb.</w:t>
      </w:r>
    </w:p>
    <w:p w:rsidR="004C17F0" w:rsidRPr="004C17F0" w:rsidRDefault="00303868" w:rsidP="0007190E">
      <w:pPr>
        <w:ind w:left="2835" w:hanging="2835"/>
        <w:rPr>
          <w:rFonts w:ascii="Times New Roman" w:hAnsi="Times New Roman"/>
          <w:sz w:val="24"/>
          <w:szCs w:val="24"/>
          <w:lang w:val="de-DE"/>
        </w:rPr>
      </w:pPr>
      <w:r w:rsidRPr="009D6B8A">
        <w:rPr>
          <w:rFonts w:ascii="Times New Roman" w:hAnsi="Times New Roman"/>
          <w:b/>
          <w:sz w:val="24"/>
          <w:szCs w:val="24"/>
          <w:lang w:val="de-DE"/>
        </w:rPr>
        <w:t>Kapitalnachweis:</w:t>
      </w:r>
      <w:r w:rsidRPr="009D6B8A">
        <w:rPr>
          <w:rFonts w:ascii="Times New Roman" w:hAnsi="Times New Roman"/>
          <w:sz w:val="24"/>
          <w:szCs w:val="24"/>
          <w:lang w:val="de-DE"/>
        </w:rPr>
        <w:tab/>
      </w:r>
      <w:r w:rsidRPr="004C17F0">
        <w:rPr>
          <w:rFonts w:ascii="Times New Roman" w:hAnsi="Times New Roman"/>
          <w:b/>
          <w:sz w:val="24"/>
          <w:szCs w:val="24"/>
          <w:lang w:val="de-DE"/>
        </w:rPr>
        <w:t>Ist vor Besichtigung vorzulegen</w:t>
      </w:r>
      <w:r w:rsidRPr="009D6B8A">
        <w:rPr>
          <w:rFonts w:ascii="Times New Roman" w:hAnsi="Times New Roman"/>
          <w:sz w:val="24"/>
          <w:szCs w:val="24"/>
          <w:lang w:val="de-DE"/>
        </w:rPr>
        <w:t>.</w:t>
      </w:r>
      <w:r w:rsidR="006C18B8" w:rsidRPr="009D6B8A">
        <w:rPr>
          <w:rFonts w:ascii="Times New Roman" w:hAnsi="Times New Roman"/>
          <w:sz w:val="24"/>
          <w:szCs w:val="24"/>
          <w:lang w:val="de-DE"/>
        </w:rPr>
        <w:t xml:space="preserve"> - </w:t>
      </w:r>
      <w:r w:rsidR="00776EBF" w:rsidRPr="009D6B8A">
        <w:rPr>
          <w:rFonts w:ascii="Times New Roman" w:hAnsi="Times New Roman"/>
          <w:sz w:val="24"/>
          <w:szCs w:val="24"/>
          <w:lang w:val="de-DE"/>
        </w:rPr>
        <w:t>Finanzierungsbestätigung der Hausbank oder</w:t>
      </w:r>
      <w:r w:rsidR="006C18B8" w:rsidRPr="009D6B8A">
        <w:rPr>
          <w:rFonts w:ascii="Times New Roman" w:hAnsi="Times New Roman"/>
          <w:sz w:val="24"/>
          <w:szCs w:val="24"/>
          <w:lang w:val="de-DE"/>
        </w:rPr>
        <w:t xml:space="preserve"> </w:t>
      </w:r>
      <w:r w:rsidR="00776EBF" w:rsidRPr="009D6B8A">
        <w:rPr>
          <w:rFonts w:ascii="Times New Roman" w:hAnsi="Times New Roman"/>
          <w:sz w:val="24"/>
          <w:szCs w:val="24"/>
          <w:lang w:val="de-DE"/>
        </w:rPr>
        <w:t>Barmittelbestät</w:t>
      </w:r>
      <w:r w:rsidR="00776EBF" w:rsidRPr="004C17F0">
        <w:rPr>
          <w:rFonts w:ascii="Times New Roman" w:hAnsi="Times New Roman"/>
          <w:sz w:val="24"/>
          <w:szCs w:val="24"/>
          <w:lang w:val="de-DE"/>
        </w:rPr>
        <w:t>igung.</w:t>
      </w:r>
    </w:p>
    <w:p w:rsidR="00303868" w:rsidRPr="00911DDA" w:rsidRDefault="00303868" w:rsidP="0007190E">
      <w:pPr>
        <w:ind w:left="2835" w:hanging="2835"/>
        <w:rPr>
          <w:rFonts w:ascii="Times New Roman" w:hAnsi="Times New Roman"/>
          <w:sz w:val="24"/>
          <w:szCs w:val="24"/>
          <w:lang w:val="de-DE"/>
        </w:rPr>
      </w:pPr>
      <w:r w:rsidRPr="00911DDA">
        <w:rPr>
          <w:rFonts w:ascii="Times New Roman" w:hAnsi="Times New Roman"/>
          <w:b/>
          <w:sz w:val="24"/>
          <w:szCs w:val="24"/>
          <w:lang w:val="de-DE"/>
        </w:rPr>
        <w:t>Sonstiges:</w:t>
      </w:r>
      <w:r w:rsidRPr="00911DDA">
        <w:rPr>
          <w:rFonts w:ascii="Times New Roman" w:hAnsi="Times New Roman"/>
          <w:sz w:val="24"/>
          <w:szCs w:val="24"/>
          <w:lang w:val="de-DE"/>
        </w:rPr>
        <w:t xml:space="preserve"> </w:t>
      </w:r>
      <w:r w:rsidRPr="00911DDA">
        <w:rPr>
          <w:rFonts w:ascii="Times New Roman" w:hAnsi="Times New Roman"/>
          <w:sz w:val="24"/>
          <w:szCs w:val="24"/>
          <w:lang w:val="de-DE"/>
        </w:rPr>
        <w:tab/>
        <w:t xml:space="preserve">Die Angaben erfolgen nach dem derzeitigen Ermittlungsstand </w:t>
      </w:r>
      <w:r w:rsidR="000D5A72">
        <w:rPr>
          <w:rFonts w:ascii="Times New Roman" w:hAnsi="Times New Roman"/>
          <w:sz w:val="24"/>
          <w:szCs w:val="24"/>
          <w:lang w:val="de-DE"/>
        </w:rPr>
        <w:t>Mai 2017.</w:t>
      </w:r>
      <w:r w:rsidR="005D1AA7">
        <w:rPr>
          <w:rFonts w:ascii="Times New Roman" w:hAnsi="Times New Roman"/>
          <w:sz w:val="24"/>
          <w:szCs w:val="24"/>
          <w:lang w:val="de-DE"/>
        </w:rPr>
        <w:t xml:space="preserve"> </w:t>
      </w:r>
      <w:r w:rsidRPr="00911DDA">
        <w:rPr>
          <w:rFonts w:ascii="Times New Roman" w:hAnsi="Times New Roman"/>
          <w:sz w:val="24"/>
          <w:szCs w:val="24"/>
          <w:lang w:val="de-DE"/>
        </w:rPr>
        <w:t xml:space="preserve">Sie basieren auf den Angaben des </w:t>
      </w:r>
      <w:r w:rsidR="000D5A72">
        <w:rPr>
          <w:rFonts w:ascii="Times New Roman" w:hAnsi="Times New Roman"/>
          <w:sz w:val="24"/>
          <w:szCs w:val="24"/>
          <w:lang w:val="de-DE"/>
        </w:rPr>
        <w:t>Unternehmers</w:t>
      </w:r>
      <w:r w:rsidRPr="00911DDA">
        <w:rPr>
          <w:rFonts w:ascii="Times New Roman" w:hAnsi="Times New Roman"/>
          <w:sz w:val="24"/>
          <w:szCs w:val="24"/>
          <w:lang w:val="de-DE"/>
        </w:rPr>
        <w:t xml:space="preserve">. </w:t>
      </w:r>
      <w:r w:rsidRPr="00CF5ECF">
        <w:rPr>
          <w:rFonts w:ascii="Times New Roman" w:hAnsi="Times New Roman"/>
          <w:sz w:val="24"/>
          <w:szCs w:val="24"/>
          <w:lang w:val="de-DE"/>
        </w:rPr>
        <w:t>Abweichungen des Zustandes und der Mengen sind möglich.</w:t>
      </w:r>
      <w:r w:rsidRPr="00CF5ECF">
        <w:rPr>
          <w:rFonts w:ascii="Times New Roman" w:hAnsi="Times New Roman"/>
          <w:sz w:val="24"/>
          <w:szCs w:val="24"/>
          <w:lang w:val="de-DE"/>
        </w:rPr>
        <w:br/>
        <w:t>Irrtum bleibt vorbehalten</w:t>
      </w:r>
      <w:r w:rsidRPr="00CF5ECF">
        <w:rPr>
          <w:lang w:val="de-DE"/>
        </w:rPr>
        <w:t>.</w:t>
      </w:r>
    </w:p>
    <w:p w:rsidR="00303868" w:rsidRPr="00CF5ECF" w:rsidRDefault="00911DDA" w:rsidP="0007190E">
      <w:pPr>
        <w:ind w:left="2835" w:hanging="2835"/>
        <w:rPr>
          <w:b/>
          <w:lang w:val="de-DE"/>
        </w:rPr>
      </w:pPr>
      <w:r w:rsidRPr="00911DDA">
        <w:rPr>
          <w:rFonts w:ascii="Times New Roman" w:hAnsi="Times New Roman"/>
          <w:b/>
          <w:sz w:val="24"/>
          <w:szCs w:val="24"/>
          <w:lang w:val="de-DE"/>
        </w:rPr>
        <w:t>Honorar</w:t>
      </w:r>
      <w:r w:rsidR="00303868" w:rsidRPr="00911DDA">
        <w:rPr>
          <w:rFonts w:ascii="Times New Roman" w:hAnsi="Times New Roman"/>
          <w:b/>
          <w:sz w:val="24"/>
          <w:szCs w:val="24"/>
          <w:lang w:val="de-DE"/>
        </w:rPr>
        <w:t>:</w:t>
      </w:r>
      <w:r w:rsidR="00303868" w:rsidRPr="00911DDA">
        <w:rPr>
          <w:rFonts w:ascii="Times New Roman" w:hAnsi="Times New Roman"/>
          <w:sz w:val="24"/>
          <w:szCs w:val="24"/>
          <w:lang w:val="de-DE"/>
        </w:rPr>
        <w:tab/>
      </w:r>
      <w:r w:rsidR="000D5A72">
        <w:rPr>
          <w:rFonts w:ascii="Times New Roman" w:hAnsi="Times New Roman"/>
          <w:sz w:val="24"/>
          <w:szCs w:val="24"/>
          <w:lang w:val="de-DE"/>
        </w:rPr>
        <w:t>3 % der Investitionssumme</w:t>
      </w:r>
      <w:r w:rsidR="00303868" w:rsidRPr="00911DDA">
        <w:rPr>
          <w:rFonts w:ascii="Times New Roman" w:hAnsi="Times New Roman"/>
          <w:sz w:val="24"/>
          <w:szCs w:val="24"/>
          <w:lang w:val="de-DE"/>
        </w:rPr>
        <w:t xml:space="preserve"> plus gesetzliche MwSt.. </w:t>
      </w:r>
      <w:r w:rsidR="00303868" w:rsidRPr="00911DDA">
        <w:rPr>
          <w:rFonts w:ascii="Times New Roman" w:hAnsi="Times New Roman"/>
          <w:sz w:val="24"/>
          <w:szCs w:val="24"/>
          <w:lang w:val="de-DE"/>
        </w:rPr>
        <w:br/>
      </w:r>
      <w:r w:rsidR="000D5A72">
        <w:rPr>
          <w:rFonts w:ascii="Times New Roman" w:hAnsi="Times New Roman"/>
          <w:sz w:val="24"/>
          <w:szCs w:val="24"/>
          <w:lang w:val="de-DE"/>
        </w:rPr>
        <w:t xml:space="preserve">Ist bei </w:t>
      </w:r>
      <w:r w:rsidR="00303868" w:rsidRPr="00CF5ECF">
        <w:rPr>
          <w:rFonts w:ascii="Times New Roman" w:hAnsi="Times New Roman"/>
          <w:sz w:val="24"/>
          <w:szCs w:val="24"/>
          <w:lang w:val="de-DE"/>
        </w:rPr>
        <w:t>Vertragsabschluß in bar oder mit Überwei</w:t>
      </w:r>
      <w:r w:rsidR="008835E1" w:rsidRPr="00CF5ECF">
        <w:rPr>
          <w:rFonts w:ascii="Times New Roman" w:hAnsi="Times New Roman"/>
          <w:sz w:val="24"/>
          <w:szCs w:val="24"/>
          <w:lang w:val="de-DE"/>
        </w:rPr>
        <w:t xml:space="preserve">sungsnachweis an DenkFabrik Arno </w:t>
      </w:r>
      <w:r w:rsidR="008835E1" w:rsidRPr="00CF5ECF">
        <w:rPr>
          <w:lang w:val="de-DE"/>
        </w:rPr>
        <w:t>Reis</w:t>
      </w:r>
      <w:r w:rsidR="0055442E" w:rsidRPr="00CF5ECF">
        <w:rPr>
          <w:lang w:val="de-DE"/>
        </w:rPr>
        <w:t xml:space="preserve"> </w:t>
      </w:r>
      <w:r w:rsidR="008835E1" w:rsidRPr="00CF5ECF">
        <w:rPr>
          <w:lang w:val="de-DE"/>
        </w:rPr>
        <w:t>durch den Käufer</w:t>
      </w:r>
      <w:r w:rsidR="00303868" w:rsidRPr="00CF5ECF">
        <w:rPr>
          <w:b/>
          <w:lang w:val="de-DE"/>
        </w:rPr>
        <w:t xml:space="preserve"> </w:t>
      </w:r>
      <w:r w:rsidR="00303868" w:rsidRPr="00CF5ECF">
        <w:rPr>
          <w:lang w:val="de-DE"/>
        </w:rPr>
        <w:t>fällig.</w:t>
      </w:r>
    </w:p>
    <w:p w:rsidR="004C17F0" w:rsidRDefault="00FF7FB4" w:rsidP="004C17F0">
      <w:pPr>
        <w:spacing w:line="360" w:lineRule="auto"/>
        <w:jc w:val="center"/>
        <w:rPr>
          <w:b/>
        </w:rPr>
      </w:pPr>
      <w:r>
        <w:rPr>
          <w:noProof/>
          <w:lang w:val="de-DE" w:eastAsia="de-DE" w:bidi="ar-SA"/>
        </w:rPr>
        <w:drawing>
          <wp:inline distT="0" distB="0" distL="0" distR="0">
            <wp:extent cx="1933575" cy="27622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2762250"/>
                    </a:xfrm>
                    <a:prstGeom prst="rect">
                      <a:avLst/>
                    </a:prstGeom>
                    <a:noFill/>
                    <a:ln>
                      <a:noFill/>
                    </a:ln>
                  </pic:spPr>
                </pic:pic>
              </a:graphicData>
            </a:graphic>
          </wp:inline>
        </w:drawing>
      </w:r>
    </w:p>
    <w:p w:rsidR="004C17F0" w:rsidRDefault="004C17F0" w:rsidP="004C17F0">
      <w:pPr>
        <w:spacing w:line="360" w:lineRule="auto"/>
        <w:jc w:val="center"/>
        <w:rPr>
          <w:noProof/>
          <w:lang w:val="de-DE" w:eastAsia="de-DE" w:bidi="ar-SA"/>
        </w:rPr>
      </w:pPr>
      <w:r>
        <w:rPr>
          <w:b/>
        </w:rPr>
        <w:br w:type="page"/>
      </w:r>
      <w:r w:rsidR="00FF7FB4">
        <w:rPr>
          <w:noProof/>
          <w:lang w:val="de-DE" w:eastAsia="de-DE" w:bidi="ar-SA"/>
        </w:rPr>
        <w:drawing>
          <wp:inline distT="0" distB="0" distL="0" distR="0">
            <wp:extent cx="1933575" cy="27622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2762250"/>
                    </a:xfrm>
                    <a:prstGeom prst="rect">
                      <a:avLst/>
                    </a:prstGeom>
                    <a:noFill/>
                    <a:ln>
                      <a:noFill/>
                    </a:ln>
                  </pic:spPr>
                </pic:pic>
              </a:graphicData>
            </a:graphic>
          </wp:inline>
        </w:drawing>
      </w:r>
    </w:p>
    <w:p w:rsidR="00177064" w:rsidRPr="004C17F0" w:rsidRDefault="00177064" w:rsidP="004C17F0">
      <w:pPr>
        <w:spacing w:line="240" w:lineRule="auto"/>
        <w:jc w:val="center"/>
        <w:rPr>
          <w:b/>
          <w:sz w:val="28"/>
          <w:szCs w:val="28"/>
          <w:lang w:val="de-DE"/>
        </w:rPr>
      </w:pPr>
      <w:r w:rsidRPr="004C17F0">
        <w:rPr>
          <w:b/>
          <w:sz w:val="28"/>
          <w:szCs w:val="28"/>
          <w:lang w:val="de-DE"/>
        </w:rPr>
        <w:t>Vertraulichkeitserklärung und Honorarvereinbarung</w:t>
      </w:r>
    </w:p>
    <w:p w:rsidR="00177064" w:rsidRPr="004C17F0" w:rsidRDefault="00177064" w:rsidP="00FF7FB4">
      <w:pPr>
        <w:spacing w:line="240" w:lineRule="auto"/>
        <w:rPr>
          <w:lang w:val="de-DE"/>
        </w:rPr>
      </w:pPr>
      <w:r w:rsidRPr="004C17F0">
        <w:rPr>
          <w:lang w:val="de-DE"/>
        </w:rPr>
        <w:t>Herr / Firma</w:t>
      </w:r>
    </w:p>
    <w:p w:rsidR="00177064" w:rsidRDefault="00177064" w:rsidP="000D5A72">
      <w:pPr>
        <w:spacing w:line="240" w:lineRule="auto"/>
        <w:rPr>
          <w:lang w:val="de-DE"/>
        </w:rPr>
      </w:pPr>
      <w:r w:rsidRPr="004C17F0">
        <w:rPr>
          <w:lang w:val="de-DE"/>
        </w:rPr>
        <w:t xml:space="preserve">ist daran interessiert, mit Beratung durch Arno Reis in 18107 Elmenhorst </w:t>
      </w:r>
      <w:r w:rsidR="0007190E">
        <w:rPr>
          <w:lang w:val="de-DE"/>
        </w:rPr>
        <w:t>in das Projekt</w:t>
      </w:r>
    </w:p>
    <w:p w:rsidR="000D5A72" w:rsidRDefault="000D5A72" w:rsidP="000D5A72">
      <w:pPr>
        <w:spacing w:after="0"/>
        <w:jc w:val="center"/>
        <w:rPr>
          <w:rFonts w:ascii="Times New Roman" w:hAnsi="Times New Roman"/>
          <w:b/>
          <w:szCs w:val="24"/>
          <w:lang w:val="de-DE"/>
        </w:rPr>
      </w:pPr>
      <w:r w:rsidRPr="00B139E4">
        <w:rPr>
          <w:rFonts w:ascii="Times New Roman" w:hAnsi="Times New Roman"/>
          <w:b/>
          <w:szCs w:val="24"/>
          <w:lang w:val="de-DE"/>
        </w:rPr>
        <w:t xml:space="preserve">Kurzprofil </w:t>
      </w:r>
      <w:r>
        <w:rPr>
          <w:rFonts w:ascii="Times New Roman" w:hAnsi="Times New Roman"/>
          <w:b/>
          <w:szCs w:val="24"/>
          <w:lang w:val="de-DE"/>
        </w:rPr>
        <w:t>2017 05.01</w:t>
      </w:r>
    </w:p>
    <w:p w:rsidR="000D5A72" w:rsidRPr="000D5A72" w:rsidRDefault="000D5A72" w:rsidP="000D5A72">
      <w:pPr>
        <w:jc w:val="center"/>
        <w:rPr>
          <w:rFonts w:ascii="Times New Roman" w:hAnsi="Times New Roman"/>
          <w:b/>
          <w:sz w:val="28"/>
          <w:szCs w:val="28"/>
          <w:lang w:val="de-DE"/>
        </w:rPr>
      </w:pPr>
      <w:r w:rsidRPr="000D5A72">
        <w:rPr>
          <w:rFonts w:ascii="Times New Roman" w:hAnsi="Times New Roman"/>
          <w:b/>
          <w:sz w:val="28"/>
          <w:szCs w:val="28"/>
          <w:lang w:val="de-DE"/>
        </w:rPr>
        <w:t>Betrieb</w:t>
      </w:r>
      <w:r>
        <w:rPr>
          <w:rFonts w:ascii="Times New Roman" w:hAnsi="Times New Roman"/>
          <w:b/>
          <w:sz w:val="28"/>
          <w:szCs w:val="28"/>
          <w:lang w:val="de-DE"/>
        </w:rPr>
        <w:t>skapital</w:t>
      </w:r>
      <w:r w:rsidRPr="000D5A72">
        <w:rPr>
          <w:rFonts w:ascii="Times New Roman" w:hAnsi="Times New Roman"/>
          <w:b/>
          <w:sz w:val="28"/>
          <w:szCs w:val="28"/>
          <w:lang w:val="de-DE"/>
        </w:rPr>
        <w:t xml:space="preserve"> für hochwertige Bio-Lebensmittel</w:t>
      </w:r>
      <w:r>
        <w:rPr>
          <w:rFonts w:ascii="Times New Roman" w:hAnsi="Times New Roman"/>
          <w:b/>
          <w:sz w:val="28"/>
          <w:szCs w:val="28"/>
          <w:lang w:val="de-DE"/>
        </w:rPr>
        <w:t>produktion</w:t>
      </w:r>
    </w:p>
    <w:p w:rsidR="0007190E" w:rsidRDefault="0007190E" w:rsidP="004C17F0">
      <w:pPr>
        <w:spacing w:line="240" w:lineRule="auto"/>
        <w:rPr>
          <w:lang w:val="de-DE"/>
        </w:rPr>
      </w:pPr>
      <w:r>
        <w:rPr>
          <w:lang w:val="de-DE"/>
        </w:rPr>
        <w:t>zu investieren.</w:t>
      </w:r>
    </w:p>
    <w:p w:rsidR="00177064" w:rsidRPr="004C17F0" w:rsidRDefault="00177064" w:rsidP="004C17F0">
      <w:pPr>
        <w:spacing w:line="240" w:lineRule="auto"/>
        <w:rPr>
          <w:lang w:val="de-DE"/>
        </w:rPr>
      </w:pPr>
      <w:r w:rsidRPr="004C17F0">
        <w:rPr>
          <w:lang w:val="de-DE"/>
        </w:rPr>
        <w:t xml:space="preserve">Der Unterzeichner verpflichtet sich, alle ihm, seinen Geschäftspartnern oder der Familie in diesem Zusammenhang bekanntwerden Unterlagen, Daten und Informationen absolut vertraulich zu behandeln und nicht an Dritte weiterzugeben. </w:t>
      </w:r>
    </w:p>
    <w:p w:rsidR="00177064" w:rsidRPr="00CF5ECF" w:rsidRDefault="00177064" w:rsidP="004C17F0">
      <w:pPr>
        <w:spacing w:line="240" w:lineRule="auto"/>
        <w:rPr>
          <w:lang w:val="de-DE"/>
        </w:rPr>
      </w:pPr>
      <w:r w:rsidRPr="00CF5ECF">
        <w:rPr>
          <w:lang w:val="de-DE"/>
        </w:rPr>
        <w:t>Soweit er einen Berater des eigenen Vertrauens hinzuzieht und ihm die Unterlagen und Informationen im Umfang, der für die Entscheidungsbildung angemessen ist, zugänglich macht, verpflichtet er auch diesen zur strikten Einhaltung der Vertraulichkeit.</w:t>
      </w:r>
    </w:p>
    <w:p w:rsidR="00177064" w:rsidRPr="00CF5ECF" w:rsidRDefault="00177064" w:rsidP="004C17F0">
      <w:pPr>
        <w:spacing w:line="240" w:lineRule="auto"/>
        <w:rPr>
          <w:lang w:val="de-DE"/>
        </w:rPr>
      </w:pPr>
      <w:r w:rsidRPr="00CF5ECF">
        <w:rPr>
          <w:lang w:val="de-DE"/>
        </w:rPr>
        <w:t>Diese Verschwiegenheitserklärung gilt unbefristet über das Ende der Verhandlungen hinaus.</w:t>
      </w:r>
    </w:p>
    <w:p w:rsidR="00177064" w:rsidRPr="00CF5ECF" w:rsidRDefault="00177064" w:rsidP="004C17F0">
      <w:pPr>
        <w:spacing w:line="240" w:lineRule="auto"/>
        <w:rPr>
          <w:lang w:val="de-DE"/>
        </w:rPr>
      </w:pPr>
      <w:r w:rsidRPr="00CF5ECF">
        <w:rPr>
          <w:lang w:val="de-DE"/>
        </w:rPr>
        <w:t>Als Gerichtsstand ist Rostock vereinbart.</w:t>
      </w:r>
    </w:p>
    <w:p w:rsidR="00177064" w:rsidRPr="00CF5ECF" w:rsidRDefault="00177064" w:rsidP="004C17F0">
      <w:pPr>
        <w:spacing w:line="240" w:lineRule="auto"/>
        <w:rPr>
          <w:lang w:val="de-DE"/>
        </w:rPr>
      </w:pPr>
      <w:r w:rsidRPr="005D1AA7">
        <w:rPr>
          <w:lang w:val="de-DE"/>
        </w:rPr>
        <w:t xml:space="preserve">Bei </w:t>
      </w:r>
      <w:r w:rsidR="0007190E">
        <w:rPr>
          <w:lang w:val="de-DE"/>
        </w:rPr>
        <w:t xml:space="preserve">Vertragsabschluß </w:t>
      </w:r>
      <w:r w:rsidRPr="005D1AA7">
        <w:rPr>
          <w:lang w:val="de-DE"/>
        </w:rPr>
        <w:t>erhält Arn</w:t>
      </w:r>
      <w:r w:rsidR="0007190E">
        <w:rPr>
          <w:lang w:val="de-DE"/>
        </w:rPr>
        <w:t>o Reis ein Honorar in Höhe von 3 % + MwSt der</w:t>
      </w:r>
      <w:r w:rsidRPr="005D1AA7">
        <w:rPr>
          <w:lang w:val="de-DE"/>
        </w:rPr>
        <w:t xml:space="preserve"> vom </w:t>
      </w:r>
      <w:r w:rsidR="0007190E">
        <w:rPr>
          <w:lang w:val="de-DE"/>
        </w:rPr>
        <w:t>Investor getätigten Investitionssumme, beinhaltend ebenfalls die Übernahme von Verbindlichkeiten.</w:t>
      </w:r>
      <w:r w:rsidRPr="005D1AA7">
        <w:rPr>
          <w:lang w:val="de-DE"/>
        </w:rPr>
        <w:t>.</w:t>
      </w:r>
      <w:r w:rsidR="0007190E">
        <w:rPr>
          <w:lang w:val="de-DE"/>
        </w:rPr>
        <w:br/>
        <w:t>Das Honorar ist bei Vertragsabschluß des Investors</w:t>
      </w:r>
      <w:r w:rsidRPr="00CF5ECF">
        <w:rPr>
          <w:lang w:val="de-DE"/>
        </w:rPr>
        <w:t xml:space="preserve"> fällig.</w:t>
      </w:r>
    </w:p>
    <w:p w:rsidR="0007190E" w:rsidRPr="004A3FC9" w:rsidRDefault="00177064" w:rsidP="00FF7FB4">
      <w:pPr>
        <w:spacing w:line="240" w:lineRule="auto"/>
        <w:ind w:left="709" w:hanging="709"/>
        <w:rPr>
          <w:lang w:val="de-DE"/>
        </w:rPr>
      </w:pPr>
      <w:r w:rsidRPr="00CF5ECF">
        <w:rPr>
          <w:lang w:val="de-DE"/>
        </w:rPr>
        <w:t>Ort, Datum</w:t>
      </w:r>
      <w:bookmarkStart w:id="0" w:name="_GoBack"/>
      <w:bookmarkEnd w:id="0"/>
    </w:p>
    <w:p w:rsidR="0007190E" w:rsidRPr="004A3FC9" w:rsidRDefault="0007190E" w:rsidP="0007190E">
      <w:pPr>
        <w:rPr>
          <w:lang w:val="de-DE"/>
        </w:rPr>
      </w:pPr>
      <w:r w:rsidRPr="004A3FC9">
        <w:rPr>
          <w:lang w:val="de-DE"/>
        </w:rPr>
        <w:t>……………….., den ……………………</w:t>
      </w:r>
      <w:r w:rsidRPr="004A3FC9">
        <w:rPr>
          <w:lang w:val="de-DE"/>
        </w:rPr>
        <w:tab/>
      </w:r>
      <w:r w:rsidRPr="004A3FC9">
        <w:rPr>
          <w:lang w:val="de-DE"/>
        </w:rPr>
        <w:tab/>
      </w:r>
      <w:r w:rsidRPr="004A3FC9">
        <w:rPr>
          <w:lang w:val="de-DE"/>
        </w:rPr>
        <w:tab/>
      </w:r>
      <w:r w:rsidRPr="004A3FC9">
        <w:rPr>
          <w:lang w:val="de-DE"/>
        </w:rPr>
        <w:tab/>
        <w:t>Elmenhorst, den ………………………...</w:t>
      </w:r>
    </w:p>
    <w:p w:rsidR="0007190E" w:rsidRPr="004A3FC9" w:rsidRDefault="0007190E" w:rsidP="0007190E">
      <w:pPr>
        <w:rPr>
          <w:lang w:val="de-DE"/>
        </w:rPr>
      </w:pPr>
      <w:r w:rsidRPr="004A3FC9">
        <w:rPr>
          <w:lang w:val="de-DE"/>
        </w:rPr>
        <w:t>……………………………………………….</w:t>
      </w:r>
      <w:r w:rsidRPr="004A3FC9">
        <w:rPr>
          <w:lang w:val="de-DE"/>
        </w:rPr>
        <w:tab/>
      </w:r>
      <w:r w:rsidRPr="004A3FC9">
        <w:rPr>
          <w:lang w:val="de-DE"/>
        </w:rPr>
        <w:tab/>
      </w:r>
      <w:r w:rsidRPr="004A3FC9">
        <w:rPr>
          <w:lang w:val="de-DE"/>
        </w:rPr>
        <w:tab/>
      </w:r>
      <w:r w:rsidRPr="004A3FC9">
        <w:rPr>
          <w:lang w:val="de-DE"/>
        </w:rPr>
        <w:tab/>
      </w:r>
      <w:r w:rsidR="00FF7FB4" w:rsidRPr="0007190E">
        <w:rPr>
          <w:noProof/>
          <w:lang w:val="de-DE" w:eastAsia="de-DE" w:bidi="ar-SA"/>
        </w:rPr>
        <w:drawing>
          <wp:inline distT="0" distB="0" distL="0" distR="0">
            <wp:extent cx="1133475" cy="600075"/>
            <wp:effectExtent l="0" t="0" r="0" b="0"/>
            <wp:docPr id="3" name="Grafik 1" descr="A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R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600075"/>
                    </a:xfrm>
                    <a:prstGeom prst="rect">
                      <a:avLst/>
                    </a:prstGeom>
                    <a:noFill/>
                    <a:ln>
                      <a:noFill/>
                    </a:ln>
                  </pic:spPr>
                </pic:pic>
              </a:graphicData>
            </a:graphic>
          </wp:inline>
        </w:drawing>
      </w:r>
    </w:p>
    <w:p w:rsidR="00177064" w:rsidRPr="00CF5ECF" w:rsidRDefault="0007190E" w:rsidP="00FF7FB4">
      <w:pPr>
        <w:rPr>
          <w:lang w:val="de-DE"/>
        </w:rPr>
      </w:pPr>
      <w:r w:rsidRPr="004A3FC9">
        <w:rPr>
          <w:lang w:val="de-DE"/>
        </w:rPr>
        <w:t>Unterschrift des Auftraggebers</w:t>
      </w:r>
      <w:r w:rsidRPr="004A3FC9">
        <w:rPr>
          <w:lang w:val="de-DE"/>
        </w:rPr>
        <w:tab/>
      </w:r>
      <w:r w:rsidRPr="004A3FC9">
        <w:rPr>
          <w:lang w:val="de-DE"/>
        </w:rPr>
        <w:tab/>
      </w:r>
      <w:r w:rsidRPr="004A3FC9">
        <w:rPr>
          <w:lang w:val="de-DE"/>
        </w:rPr>
        <w:tab/>
      </w:r>
      <w:r>
        <w:rPr>
          <w:lang w:val="de-DE"/>
        </w:rPr>
        <w:tab/>
        <w:t>Unterschrift des Auftragnehmers</w:t>
      </w:r>
    </w:p>
    <w:sectPr w:rsidR="00177064" w:rsidRPr="00CF5ECF" w:rsidSect="005D1AA7">
      <w:headerReference w:type="even" r:id="rId9"/>
      <w:headerReference w:type="default" r:id="rId10"/>
      <w:footerReference w:type="default" r:id="rId11"/>
      <w:type w:val="continuous"/>
      <w:pgSz w:w="11907" w:h="16840" w:code="9"/>
      <w:pgMar w:top="1418" w:right="1134" w:bottom="1134" w:left="1503" w:header="720" w:footer="720" w:gutter="0"/>
      <w:pgBorders w:offsetFrom="page">
        <w:top w:val="pushPinNote1" w:sz="10" w:space="24" w:color="auto"/>
        <w:left w:val="pushPinNote1" w:sz="10" w:space="24" w:color="auto"/>
        <w:bottom w:val="pushPinNote1" w:sz="10" w:space="24" w:color="auto"/>
        <w:right w:val="pushPinNote1" w:sz="10"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CEB" w:rsidRDefault="00817CEB">
      <w:r>
        <w:separator/>
      </w:r>
    </w:p>
  </w:endnote>
  <w:endnote w:type="continuationSeparator" w:id="0">
    <w:p w:rsidR="00817CEB" w:rsidRDefault="0081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75C" w:rsidRPr="00E81439" w:rsidRDefault="0003575C">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CEB" w:rsidRDefault="00817CEB">
      <w:r>
        <w:separator/>
      </w:r>
    </w:p>
  </w:footnote>
  <w:footnote w:type="continuationSeparator" w:id="0">
    <w:p w:rsidR="00817CEB" w:rsidRDefault="00817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75C" w:rsidRDefault="00651F15">
    <w:pPr>
      <w:pStyle w:val="Kopfzeile"/>
      <w:framePr w:wrap="around" w:vAnchor="text" w:hAnchor="margin" w:xAlign="center" w:y="1"/>
      <w:rPr>
        <w:rStyle w:val="Seitenzahl"/>
      </w:rPr>
    </w:pPr>
    <w:r>
      <w:rPr>
        <w:rStyle w:val="Seitenzahl"/>
      </w:rPr>
      <w:fldChar w:fldCharType="begin"/>
    </w:r>
    <w:r w:rsidR="0003575C">
      <w:rPr>
        <w:rStyle w:val="Seitenzahl"/>
      </w:rPr>
      <w:instrText xml:space="preserve">PAGE  </w:instrText>
    </w:r>
    <w:r>
      <w:rPr>
        <w:rStyle w:val="Seitenzahl"/>
      </w:rPr>
      <w:fldChar w:fldCharType="end"/>
    </w:r>
  </w:p>
  <w:p w:rsidR="0003575C" w:rsidRDefault="000357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75C" w:rsidRDefault="00651F15">
    <w:pPr>
      <w:pStyle w:val="Kopfzeile"/>
      <w:framePr w:wrap="around" w:vAnchor="text" w:hAnchor="margin" w:xAlign="center" w:y="1"/>
      <w:rPr>
        <w:rStyle w:val="Seitenzahl"/>
      </w:rPr>
    </w:pPr>
    <w:r>
      <w:rPr>
        <w:rStyle w:val="Seitenzahl"/>
      </w:rPr>
      <w:fldChar w:fldCharType="begin"/>
    </w:r>
    <w:r w:rsidR="0003575C">
      <w:rPr>
        <w:rStyle w:val="Seitenzahl"/>
      </w:rPr>
      <w:instrText xml:space="preserve">PAGE  </w:instrText>
    </w:r>
    <w:r>
      <w:rPr>
        <w:rStyle w:val="Seitenzahl"/>
      </w:rPr>
      <w:fldChar w:fldCharType="separate"/>
    </w:r>
    <w:r w:rsidR="00817CEB">
      <w:rPr>
        <w:rStyle w:val="Seitenzahl"/>
        <w:noProof/>
      </w:rPr>
      <w:t>1</w:t>
    </w:r>
    <w:r>
      <w:rPr>
        <w:rStyle w:val="Seitenzahl"/>
      </w:rPr>
      <w:fldChar w:fldCharType="end"/>
    </w:r>
  </w:p>
  <w:p w:rsidR="0003575C" w:rsidRDefault="000357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AFE"/>
    <w:rsid w:val="0003177B"/>
    <w:rsid w:val="0003575C"/>
    <w:rsid w:val="00041234"/>
    <w:rsid w:val="00066DA9"/>
    <w:rsid w:val="0007190E"/>
    <w:rsid w:val="000A4AC8"/>
    <w:rsid w:val="000D2188"/>
    <w:rsid w:val="000D5A72"/>
    <w:rsid w:val="00177064"/>
    <w:rsid w:val="001879FA"/>
    <w:rsid w:val="00195FCB"/>
    <w:rsid w:val="001A5EF0"/>
    <w:rsid w:val="002518E4"/>
    <w:rsid w:val="00272F42"/>
    <w:rsid w:val="002C4D60"/>
    <w:rsid w:val="00300542"/>
    <w:rsid w:val="00303868"/>
    <w:rsid w:val="00311130"/>
    <w:rsid w:val="00327222"/>
    <w:rsid w:val="00391E0D"/>
    <w:rsid w:val="003B1625"/>
    <w:rsid w:val="003C0CAD"/>
    <w:rsid w:val="00414A13"/>
    <w:rsid w:val="00420B1A"/>
    <w:rsid w:val="004C17F0"/>
    <w:rsid w:val="004E2F8F"/>
    <w:rsid w:val="004F5E32"/>
    <w:rsid w:val="005050E2"/>
    <w:rsid w:val="0055442E"/>
    <w:rsid w:val="00575DDF"/>
    <w:rsid w:val="005A0341"/>
    <w:rsid w:val="005A21B6"/>
    <w:rsid w:val="005A3E8D"/>
    <w:rsid w:val="005C52F2"/>
    <w:rsid w:val="005D1AA7"/>
    <w:rsid w:val="005E1DB4"/>
    <w:rsid w:val="00631B09"/>
    <w:rsid w:val="00651F15"/>
    <w:rsid w:val="00656AFE"/>
    <w:rsid w:val="00673FDA"/>
    <w:rsid w:val="00681523"/>
    <w:rsid w:val="006C18B8"/>
    <w:rsid w:val="0070114C"/>
    <w:rsid w:val="00717FAB"/>
    <w:rsid w:val="00776EBF"/>
    <w:rsid w:val="007955CD"/>
    <w:rsid w:val="007975C5"/>
    <w:rsid w:val="007C207D"/>
    <w:rsid w:val="007D0CC5"/>
    <w:rsid w:val="007E703B"/>
    <w:rsid w:val="007F0F7A"/>
    <w:rsid w:val="007F69B7"/>
    <w:rsid w:val="00817CEB"/>
    <w:rsid w:val="008835E1"/>
    <w:rsid w:val="008A2E17"/>
    <w:rsid w:val="008A562A"/>
    <w:rsid w:val="00911DDA"/>
    <w:rsid w:val="00913CAA"/>
    <w:rsid w:val="00975E3C"/>
    <w:rsid w:val="009A1D34"/>
    <w:rsid w:val="009C21A3"/>
    <w:rsid w:val="009C6637"/>
    <w:rsid w:val="009D6B8A"/>
    <w:rsid w:val="00A06FEE"/>
    <w:rsid w:val="00A10CE0"/>
    <w:rsid w:val="00AA12B3"/>
    <w:rsid w:val="00B139E4"/>
    <w:rsid w:val="00B14634"/>
    <w:rsid w:val="00B1676E"/>
    <w:rsid w:val="00B64206"/>
    <w:rsid w:val="00B96877"/>
    <w:rsid w:val="00B97759"/>
    <w:rsid w:val="00C44AE6"/>
    <w:rsid w:val="00C9614C"/>
    <w:rsid w:val="00CB6FCE"/>
    <w:rsid w:val="00CC3DE8"/>
    <w:rsid w:val="00CF0283"/>
    <w:rsid w:val="00CF5ECF"/>
    <w:rsid w:val="00D02393"/>
    <w:rsid w:val="00DB4173"/>
    <w:rsid w:val="00E21E0C"/>
    <w:rsid w:val="00E81439"/>
    <w:rsid w:val="00EC6251"/>
    <w:rsid w:val="00F0286B"/>
    <w:rsid w:val="00FE3941"/>
    <w:rsid w:val="00FF7F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DBE26"/>
  <w15:docId w15:val="{4206EA18-9CC4-44EF-A999-C9304BCF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39E4"/>
    <w:pPr>
      <w:spacing w:after="200" w:line="276" w:lineRule="auto"/>
    </w:pPr>
    <w:rPr>
      <w:sz w:val="22"/>
      <w:szCs w:val="22"/>
      <w:lang w:val="en-US" w:eastAsia="en-US" w:bidi="en-US"/>
    </w:rPr>
  </w:style>
  <w:style w:type="paragraph" w:styleId="berschrift1">
    <w:name w:val="heading 1"/>
    <w:basedOn w:val="Standard"/>
    <w:next w:val="Standard"/>
    <w:link w:val="berschrift1Zchn"/>
    <w:uiPriority w:val="9"/>
    <w:qFormat/>
    <w:rsid w:val="00B139E4"/>
    <w:pPr>
      <w:keepNext/>
      <w:keepLines/>
      <w:spacing w:before="480" w:after="0"/>
      <w:outlineLvl w:val="0"/>
    </w:pPr>
    <w:rPr>
      <w:rFonts w:ascii="Cambria" w:hAnsi="Cambria"/>
      <w:b/>
      <w:bCs/>
      <w:color w:val="365F91"/>
      <w:sz w:val="28"/>
      <w:szCs w:val="28"/>
    </w:rPr>
  </w:style>
  <w:style w:type="paragraph" w:styleId="berschrift2">
    <w:name w:val="heading 2"/>
    <w:basedOn w:val="Standard"/>
    <w:next w:val="Standard"/>
    <w:link w:val="berschrift2Zchn"/>
    <w:uiPriority w:val="9"/>
    <w:unhideWhenUsed/>
    <w:qFormat/>
    <w:rsid w:val="00B139E4"/>
    <w:pPr>
      <w:keepNext/>
      <w:keepLines/>
      <w:spacing w:before="200" w:after="0"/>
      <w:outlineLvl w:val="1"/>
    </w:pPr>
    <w:rPr>
      <w:rFonts w:ascii="Cambria" w:hAnsi="Cambria"/>
      <w:b/>
      <w:bCs/>
      <w:color w:val="4F81BD"/>
      <w:sz w:val="26"/>
      <w:szCs w:val="26"/>
    </w:rPr>
  </w:style>
  <w:style w:type="paragraph" w:styleId="berschrift3">
    <w:name w:val="heading 3"/>
    <w:basedOn w:val="Standard"/>
    <w:next w:val="Standard"/>
    <w:link w:val="berschrift3Zchn"/>
    <w:uiPriority w:val="9"/>
    <w:semiHidden/>
    <w:unhideWhenUsed/>
    <w:qFormat/>
    <w:rsid w:val="00B139E4"/>
    <w:pPr>
      <w:keepNext/>
      <w:keepLines/>
      <w:spacing w:before="200" w:after="0"/>
      <w:outlineLvl w:val="2"/>
    </w:pPr>
    <w:rPr>
      <w:rFonts w:ascii="Cambria" w:hAnsi="Cambria"/>
      <w:b/>
      <w:bCs/>
      <w:color w:val="4F81BD"/>
    </w:rPr>
  </w:style>
  <w:style w:type="paragraph" w:styleId="berschrift4">
    <w:name w:val="heading 4"/>
    <w:basedOn w:val="Standard"/>
    <w:next w:val="Standard"/>
    <w:link w:val="berschrift4Zchn"/>
    <w:uiPriority w:val="9"/>
    <w:semiHidden/>
    <w:unhideWhenUsed/>
    <w:qFormat/>
    <w:rsid w:val="00B139E4"/>
    <w:pPr>
      <w:keepNext/>
      <w:keepLines/>
      <w:spacing w:before="200" w:after="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B139E4"/>
    <w:pPr>
      <w:keepNext/>
      <w:keepLines/>
      <w:spacing w:before="200" w:after="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B139E4"/>
    <w:pPr>
      <w:keepNext/>
      <w:keepLines/>
      <w:spacing w:before="200" w:after="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B139E4"/>
    <w:pPr>
      <w:keepNext/>
      <w:keepLines/>
      <w:spacing w:before="200" w:after="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B139E4"/>
    <w:pPr>
      <w:keepNext/>
      <w:keepLines/>
      <w:spacing w:before="200" w:after="0"/>
      <w:outlineLvl w:val="7"/>
    </w:pPr>
    <w:rPr>
      <w:rFonts w:ascii="Cambria" w:hAnsi="Cambria"/>
      <w:color w:val="4F81BD"/>
      <w:sz w:val="20"/>
      <w:szCs w:val="20"/>
    </w:rPr>
  </w:style>
  <w:style w:type="paragraph" w:styleId="berschrift9">
    <w:name w:val="heading 9"/>
    <w:basedOn w:val="Standard"/>
    <w:next w:val="Standard"/>
    <w:link w:val="berschrift9Zchn"/>
    <w:uiPriority w:val="9"/>
    <w:semiHidden/>
    <w:unhideWhenUsed/>
    <w:qFormat/>
    <w:rsid w:val="00B139E4"/>
    <w:pPr>
      <w:keepNext/>
      <w:keepLines/>
      <w:spacing w:before="200" w:after="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41234"/>
    <w:pPr>
      <w:tabs>
        <w:tab w:val="center" w:pos="4536"/>
        <w:tab w:val="right" w:pos="9072"/>
      </w:tabs>
    </w:pPr>
  </w:style>
  <w:style w:type="character" w:styleId="Seitenzahl">
    <w:name w:val="page number"/>
    <w:basedOn w:val="Absatz-Standardschriftart"/>
    <w:rsid w:val="00041234"/>
  </w:style>
  <w:style w:type="paragraph" w:styleId="Fuzeile">
    <w:name w:val="footer"/>
    <w:basedOn w:val="Standard"/>
    <w:rsid w:val="00E81439"/>
    <w:pPr>
      <w:tabs>
        <w:tab w:val="center" w:pos="4536"/>
        <w:tab w:val="right" w:pos="9072"/>
      </w:tabs>
    </w:pPr>
  </w:style>
  <w:style w:type="paragraph" w:styleId="KeinLeerraum">
    <w:name w:val="No Spacing"/>
    <w:uiPriority w:val="1"/>
    <w:qFormat/>
    <w:rsid w:val="00B139E4"/>
    <w:rPr>
      <w:sz w:val="22"/>
      <w:szCs w:val="22"/>
      <w:lang w:val="en-US" w:eastAsia="en-US" w:bidi="en-US"/>
    </w:rPr>
  </w:style>
  <w:style w:type="paragraph" w:styleId="Sprechblasentext">
    <w:name w:val="Balloon Text"/>
    <w:basedOn w:val="Standard"/>
    <w:link w:val="SprechblasentextZchn"/>
    <w:rsid w:val="001A5EF0"/>
    <w:rPr>
      <w:rFonts w:ascii="Tahoma" w:hAnsi="Tahoma" w:cs="Tahoma"/>
      <w:sz w:val="16"/>
      <w:szCs w:val="16"/>
    </w:rPr>
  </w:style>
  <w:style w:type="character" w:customStyle="1" w:styleId="SprechblasentextZchn">
    <w:name w:val="Sprechblasentext Zchn"/>
    <w:basedOn w:val="Absatz-Standardschriftart"/>
    <w:link w:val="Sprechblasentext"/>
    <w:rsid w:val="001A5EF0"/>
    <w:rPr>
      <w:rFonts w:ascii="Tahoma" w:hAnsi="Tahoma" w:cs="Tahoma"/>
      <w:sz w:val="16"/>
      <w:szCs w:val="16"/>
    </w:rPr>
  </w:style>
  <w:style w:type="character" w:styleId="Hervorhebung">
    <w:name w:val="Emphasis"/>
    <w:basedOn w:val="Absatz-Standardschriftart"/>
    <w:uiPriority w:val="20"/>
    <w:qFormat/>
    <w:rsid w:val="00B139E4"/>
    <w:rPr>
      <w:i/>
      <w:iCs/>
    </w:rPr>
  </w:style>
  <w:style w:type="character" w:customStyle="1" w:styleId="berschrift1Zchn">
    <w:name w:val="Überschrift 1 Zchn"/>
    <w:basedOn w:val="Absatz-Standardschriftart"/>
    <w:link w:val="berschrift1"/>
    <w:uiPriority w:val="9"/>
    <w:rsid w:val="00B139E4"/>
    <w:rPr>
      <w:rFonts w:ascii="Cambria" w:eastAsia="Times New Roman" w:hAnsi="Cambria" w:cs="Times New Roman"/>
      <w:b/>
      <w:bCs/>
      <w:color w:val="365F91"/>
      <w:sz w:val="28"/>
      <w:szCs w:val="28"/>
    </w:rPr>
  </w:style>
  <w:style w:type="character" w:customStyle="1" w:styleId="berschrift2Zchn">
    <w:name w:val="Überschrift 2 Zchn"/>
    <w:basedOn w:val="Absatz-Standardschriftart"/>
    <w:link w:val="berschrift2"/>
    <w:uiPriority w:val="9"/>
    <w:rsid w:val="00B139E4"/>
    <w:rPr>
      <w:rFonts w:ascii="Cambria" w:eastAsia="Times New Roman" w:hAnsi="Cambria" w:cs="Times New Roman"/>
      <w:b/>
      <w:bCs/>
      <w:color w:val="4F81BD"/>
      <w:sz w:val="26"/>
      <w:szCs w:val="26"/>
    </w:rPr>
  </w:style>
  <w:style w:type="character" w:customStyle="1" w:styleId="berschrift3Zchn">
    <w:name w:val="Überschrift 3 Zchn"/>
    <w:basedOn w:val="Absatz-Standardschriftart"/>
    <w:link w:val="berschrift3"/>
    <w:uiPriority w:val="9"/>
    <w:rsid w:val="00B139E4"/>
    <w:rPr>
      <w:rFonts w:ascii="Cambria" w:eastAsia="Times New Roman" w:hAnsi="Cambria" w:cs="Times New Roman"/>
      <w:b/>
      <w:bCs/>
      <w:color w:val="4F81BD"/>
    </w:rPr>
  </w:style>
  <w:style w:type="character" w:customStyle="1" w:styleId="berschrift4Zchn">
    <w:name w:val="Überschrift 4 Zchn"/>
    <w:basedOn w:val="Absatz-Standardschriftart"/>
    <w:link w:val="berschrift4"/>
    <w:uiPriority w:val="9"/>
    <w:rsid w:val="00B139E4"/>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rsid w:val="00B139E4"/>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rsid w:val="00B139E4"/>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rsid w:val="00B139E4"/>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rsid w:val="00B139E4"/>
    <w:rPr>
      <w:rFonts w:ascii="Cambria" w:eastAsia="Times New Roman" w:hAnsi="Cambria" w:cs="Times New Roman"/>
      <w:color w:val="4F81BD"/>
      <w:sz w:val="20"/>
      <w:szCs w:val="20"/>
    </w:rPr>
  </w:style>
  <w:style w:type="character" w:customStyle="1" w:styleId="berschrift9Zchn">
    <w:name w:val="Überschrift 9 Zchn"/>
    <w:basedOn w:val="Absatz-Standardschriftart"/>
    <w:link w:val="berschrift9"/>
    <w:uiPriority w:val="9"/>
    <w:rsid w:val="00B139E4"/>
    <w:rPr>
      <w:rFonts w:ascii="Cambria" w:eastAsia="Times New Roman" w:hAnsi="Cambria" w:cs="Times New Roman"/>
      <w:i/>
      <w:iCs/>
      <w:color w:val="404040"/>
      <w:sz w:val="20"/>
      <w:szCs w:val="20"/>
    </w:rPr>
  </w:style>
  <w:style w:type="paragraph" w:styleId="Beschriftung">
    <w:name w:val="caption"/>
    <w:basedOn w:val="Standard"/>
    <w:next w:val="Standard"/>
    <w:uiPriority w:val="35"/>
    <w:semiHidden/>
    <w:unhideWhenUsed/>
    <w:qFormat/>
    <w:rsid w:val="00B139E4"/>
    <w:pPr>
      <w:spacing w:line="240" w:lineRule="auto"/>
    </w:pPr>
    <w:rPr>
      <w:b/>
      <w:bCs/>
      <w:color w:val="4F81BD"/>
      <w:sz w:val="18"/>
      <w:szCs w:val="18"/>
    </w:rPr>
  </w:style>
  <w:style w:type="paragraph" w:styleId="Titel">
    <w:name w:val="Title"/>
    <w:basedOn w:val="Standard"/>
    <w:next w:val="Standard"/>
    <w:link w:val="TitelZchn"/>
    <w:uiPriority w:val="10"/>
    <w:qFormat/>
    <w:rsid w:val="00B139E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Zchn">
    <w:name w:val="Titel Zchn"/>
    <w:basedOn w:val="Absatz-Standardschriftart"/>
    <w:link w:val="Titel"/>
    <w:uiPriority w:val="10"/>
    <w:rsid w:val="00B139E4"/>
    <w:rPr>
      <w:rFonts w:ascii="Cambria" w:eastAsia="Times New Roman" w:hAnsi="Cambria" w:cs="Times New Roman"/>
      <w:color w:val="17365D"/>
      <w:spacing w:val="5"/>
      <w:kern w:val="28"/>
      <w:sz w:val="52"/>
      <w:szCs w:val="52"/>
    </w:rPr>
  </w:style>
  <w:style w:type="paragraph" w:styleId="Untertitel">
    <w:name w:val="Subtitle"/>
    <w:basedOn w:val="Standard"/>
    <w:next w:val="Standard"/>
    <w:link w:val="UntertitelZchn"/>
    <w:uiPriority w:val="11"/>
    <w:qFormat/>
    <w:rsid w:val="00B139E4"/>
    <w:pPr>
      <w:numPr>
        <w:ilvl w:val="1"/>
      </w:numPr>
    </w:pPr>
    <w:rPr>
      <w:rFonts w:ascii="Cambria" w:hAnsi="Cambria"/>
      <w:i/>
      <w:iCs/>
      <w:color w:val="4F81BD"/>
      <w:spacing w:val="15"/>
      <w:sz w:val="24"/>
      <w:szCs w:val="24"/>
    </w:rPr>
  </w:style>
  <w:style w:type="character" w:customStyle="1" w:styleId="UntertitelZchn">
    <w:name w:val="Untertitel Zchn"/>
    <w:basedOn w:val="Absatz-Standardschriftart"/>
    <w:link w:val="Untertitel"/>
    <w:uiPriority w:val="11"/>
    <w:rsid w:val="00B139E4"/>
    <w:rPr>
      <w:rFonts w:ascii="Cambria" w:eastAsia="Times New Roman" w:hAnsi="Cambria" w:cs="Times New Roman"/>
      <w:i/>
      <w:iCs/>
      <w:color w:val="4F81BD"/>
      <w:spacing w:val="15"/>
      <w:sz w:val="24"/>
      <w:szCs w:val="24"/>
    </w:rPr>
  </w:style>
  <w:style w:type="character" w:styleId="Fett">
    <w:name w:val="Strong"/>
    <w:basedOn w:val="Absatz-Standardschriftart"/>
    <w:uiPriority w:val="22"/>
    <w:qFormat/>
    <w:rsid w:val="00B139E4"/>
    <w:rPr>
      <w:b/>
      <w:bCs/>
    </w:rPr>
  </w:style>
  <w:style w:type="paragraph" w:styleId="Listenabsatz">
    <w:name w:val="List Paragraph"/>
    <w:basedOn w:val="Standard"/>
    <w:uiPriority w:val="34"/>
    <w:qFormat/>
    <w:rsid w:val="00B139E4"/>
    <w:pPr>
      <w:ind w:left="720"/>
      <w:contextualSpacing/>
    </w:pPr>
  </w:style>
  <w:style w:type="paragraph" w:styleId="Zitat">
    <w:name w:val="Quote"/>
    <w:basedOn w:val="Standard"/>
    <w:next w:val="Standard"/>
    <w:link w:val="ZitatZchn"/>
    <w:uiPriority w:val="29"/>
    <w:qFormat/>
    <w:rsid w:val="00B139E4"/>
    <w:rPr>
      <w:i/>
      <w:iCs/>
      <w:color w:val="000000"/>
    </w:rPr>
  </w:style>
  <w:style w:type="character" w:customStyle="1" w:styleId="ZitatZchn">
    <w:name w:val="Zitat Zchn"/>
    <w:basedOn w:val="Absatz-Standardschriftart"/>
    <w:link w:val="Zitat"/>
    <w:uiPriority w:val="29"/>
    <w:rsid w:val="00B139E4"/>
    <w:rPr>
      <w:i/>
      <w:iCs/>
      <w:color w:val="000000"/>
    </w:rPr>
  </w:style>
  <w:style w:type="paragraph" w:styleId="IntensivesZitat">
    <w:name w:val="Intense Quote"/>
    <w:basedOn w:val="Standard"/>
    <w:next w:val="Standard"/>
    <w:link w:val="IntensivesZitatZchn"/>
    <w:uiPriority w:val="30"/>
    <w:qFormat/>
    <w:rsid w:val="00B139E4"/>
    <w:pPr>
      <w:pBdr>
        <w:bottom w:val="single" w:sz="4" w:space="4" w:color="4F81BD"/>
      </w:pBdr>
      <w:spacing w:before="200" w:after="280"/>
      <w:ind w:left="936" w:right="936"/>
    </w:pPr>
    <w:rPr>
      <w:b/>
      <w:bCs/>
      <w:i/>
      <w:iCs/>
      <w:color w:val="4F81BD"/>
    </w:rPr>
  </w:style>
  <w:style w:type="character" w:customStyle="1" w:styleId="IntensivesZitatZchn">
    <w:name w:val="Intensives Zitat Zchn"/>
    <w:basedOn w:val="Absatz-Standardschriftart"/>
    <w:link w:val="IntensivesZitat"/>
    <w:uiPriority w:val="30"/>
    <w:rsid w:val="00B139E4"/>
    <w:rPr>
      <w:b/>
      <w:bCs/>
      <w:i/>
      <w:iCs/>
      <w:color w:val="4F81BD"/>
    </w:rPr>
  </w:style>
  <w:style w:type="character" w:styleId="SchwacheHervorhebung">
    <w:name w:val="Subtle Emphasis"/>
    <w:basedOn w:val="Absatz-Standardschriftart"/>
    <w:uiPriority w:val="19"/>
    <w:qFormat/>
    <w:rsid w:val="00B139E4"/>
    <w:rPr>
      <w:i/>
      <w:iCs/>
      <w:color w:val="808080"/>
    </w:rPr>
  </w:style>
  <w:style w:type="character" w:styleId="IntensiveHervorhebung">
    <w:name w:val="Intense Emphasis"/>
    <w:basedOn w:val="Absatz-Standardschriftart"/>
    <w:uiPriority w:val="21"/>
    <w:qFormat/>
    <w:rsid w:val="00B139E4"/>
    <w:rPr>
      <w:b/>
      <w:bCs/>
      <w:i/>
      <w:iCs/>
      <w:color w:val="4F81BD"/>
    </w:rPr>
  </w:style>
  <w:style w:type="character" w:styleId="SchwacherVerweis">
    <w:name w:val="Subtle Reference"/>
    <w:basedOn w:val="Absatz-Standardschriftart"/>
    <w:uiPriority w:val="31"/>
    <w:qFormat/>
    <w:rsid w:val="00B139E4"/>
    <w:rPr>
      <w:smallCaps/>
      <w:color w:val="C0504D"/>
      <w:u w:val="single"/>
    </w:rPr>
  </w:style>
  <w:style w:type="character" w:styleId="IntensiverVerweis">
    <w:name w:val="Intense Reference"/>
    <w:basedOn w:val="Absatz-Standardschriftart"/>
    <w:uiPriority w:val="32"/>
    <w:qFormat/>
    <w:rsid w:val="00B139E4"/>
    <w:rPr>
      <w:b/>
      <w:bCs/>
      <w:smallCaps/>
      <w:color w:val="C0504D"/>
      <w:spacing w:val="5"/>
      <w:u w:val="single"/>
    </w:rPr>
  </w:style>
  <w:style w:type="character" w:styleId="Buchtitel">
    <w:name w:val="Book Title"/>
    <w:basedOn w:val="Absatz-Standardschriftart"/>
    <w:uiPriority w:val="33"/>
    <w:qFormat/>
    <w:rsid w:val="00B139E4"/>
    <w:rPr>
      <w:b/>
      <w:bCs/>
      <w:smallCaps/>
      <w:spacing w:val="5"/>
    </w:rPr>
  </w:style>
  <w:style w:type="paragraph" w:styleId="Inhaltsverzeichnisberschrift">
    <w:name w:val="TOC Heading"/>
    <w:basedOn w:val="berschrift1"/>
    <w:next w:val="Standard"/>
    <w:uiPriority w:val="39"/>
    <w:semiHidden/>
    <w:unhideWhenUsed/>
    <w:qFormat/>
    <w:rsid w:val="00B139E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09508">
      <w:bodyDiv w:val="1"/>
      <w:marLeft w:val="0"/>
      <w:marRight w:val="0"/>
      <w:marTop w:val="0"/>
      <w:marBottom w:val="0"/>
      <w:divBdr>
        <w:top w:val="none" w:sz="0" w:space="0" w:color="auto"/>
        <w:left w:val="none" w:sz="0" w:space="0" w:color="auto"/>
        <w:bottom w:val="none" w:sz="0" w:space="0" w:color="auto"/>
        <w:right w:val="none" w:sz="0" w:space="0" w:color="auto"/>
      </w:divBdr>
      <w:divsChild>
        <w:div w:id="904755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s-Rostock\Documents\Profile%20aktuell\Kurzprofil%20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Kurzprofil Vorlage.dotx</Template>
  <TotalTime>0</TotalTime>
  <Pages>3</Pages>
  <Words>533</Words>
  <Characters>3360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Betriebsprofil</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Betriebsprofil</dc:title>
  <dc:subject>erweitertes allgem. Profil f. Befragung</dc:subject>
  <dc:creator>Reis-Rostock</dc:creator>
  <cp:lastModifiedBy>Arno Reis</cp:lastModifiedBy>
  <cp:revision>1</cp:revision>
  <cp:lastPrinted>2017-06-13T13:34:00Z</cp:lastPrinted>
  <dcterms:created xsi:type="dcterms:W3CDTF">2017-06-13T10:05:00Z</dcterms:created>
  <dcterms:modified xsi:type="dcterms:W3CDTF">2017-06-13T13:41:00Z</dcterms:modified>
</cp:coreProperties>
</file>