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90" w:rsidRPr="00D75C90" w:rsidRDefault="00D75C90" w:rsidP="00D75C90">
      <w:pPr>
        <w:spacing w:after="0"/>
        <w:jc w:val="center"/>
        <w:rPr>
          <w:b/>
          <w:sz w:val="24"/>
          <w:szCs w:val="24"/>
        </w:rPr>
      </w:pPr>
      <w:r>
        <w:rPr>
          <w:b/>
          <w:sz w:val="24"/>
          <w:szCs w:val="24"/>
        </w:rPr>
        <w:t>Quergedacht</w:t>
      </w:r>
    </w:p>
    <w:p w:rsidR="00D75C90" w:rsidRDefault="00D75C90" w:rsidP="00011E0E">
      <w:pPr>
        <w:spacing w:after="0"/>
        <w:rPr>
          <w:sz w:val="24"/>
          <w:szCs w:val="24"/>
        </w:rPr>
      </w:pPr>
    </w:p>
    <w:p w:rsidR="00D9030C" w:rsidRDefault="00D9030C" w:rsidP="00011E0E">
      <w:pPr>
        <w:spacing w:after="0"/>
        <w:rPr>
          <w:sz w:val="24"/>
          <w:szCs w:val="24"/>
        </w:rPr>
      </w:pPr>
      <w:r>
        <w:rPr>
          <w:sz w:val="24"/>
          <w:szCs w:val="24"/>
        </w:rPr>
        <w:t>Die neue Agrar</w:t>
      </w:r>
      <w:r w:rsidR="00EB7F47">
        <w:rPr>
          <w:sz w:val="24"/>
          <w:szCs w:val="24"/>
        </w:rPr>
        <w:t>r</w:t>
      </w:r>
      <w:r>
        <w:rPr>
          <w:sz w:val="24"/>
          <w:szCs w:val="24"/>
        </w:rPr>
        <w:t>eform</w:t>
      </w:r>
      <w:r w:rsidR="007D4A4F">
        <w:rPr>
          <w:sz w:val="24"/>
          <w:szCs w:val="24"/>
        </w:rPr>
        <w:t xml:space="preserve"> - Arbeitstitel</w:t>
      </w:r>
    </w:p>
    <w:p w:rsidR="00D9030C" w:rsidRDefault="00D9030C" w:rsidP="00011E0E">
      <w:pPr>
        <w:spacing w:after="0"/>
        <w:rPr>
          <w:sz w:val="24"/>
          <w:szCs w:val="24"/>
        </w:rPr>
      </w:pPr>
    </w:p>
    <w:p w:rsidR="00011E0E" w:rsidRPr="00D75C90" w:rsidRDefault="00011E0E" w:rsidP="00011E0E">
      <w:pPr>
        <w:spacing w:after="0"/>
        <w:rPr>
          <w:sz w:val="24"/>
          <w:szCs w:val="24"/>
        </w:rPr>
      </w:pPr>
      <w:r w:rsidRPr="00D75C90">
        <w:rPr>
          <w:sz w:val="24"/>
          <w:szCs w:val="24"/>
        </w:rPr>
        <w:t xml:space="preserve">Derzeit haben Politiker ein kurzes Gedächtnis. Sowohl in der EU als auch in der Bundesrepublik. Sie meinen, es wie Adenauer halten zu können „Was kümmert mich mein Geschwätz von gestern“ dabei wird aber der </w:t>
      </w:r>
      <w:r w:rsidR="00645F52" w:rsidRPr="00D75C90">
        <w:rPr>
          <w:sz w:val="24"/>
          <w:szCs w:val="24"/>
        </w:rPr>
        <w:t xml:space="preserve">Adenauers </w:t>
      </w:r>
      <w:r w:rsidRPr="00D75C90">
        <w:rPr>
          <w:sz w:val="24"/>
          <w:szCs w:val="24"/>
        </w:rPr>
        <w:t>Nachsatz vergessen „nichts hindert mich, weiser zu werden“.</w:t>
      </w:r>
    </w:p>
    <w:p w:rsidR="00DD0AC0" w:rsidRPr="00D75C90" w:rsidRDefault="0064760F" w:rsidP="00011E0E">
      <w:pPr>
        <w:spacing w:after="0"/>
        <w:rPr>
          <w:sz w:val="24"/>
          <w:szCs w:val="24"/>
        </w:rPr>
      </w:pPr>
      <w:r w:rsidRPr="00D75C90">
        <w:rPr>
          <w:sz w:val="24"/>
          <w:szCs w:val="24"/>
        </w:rPr>
        <w:t>Die staatlichen Direktzahlungen im Rahmen der GAP</w:t>
      </w:r>
      <w:r w:rsidR="00523111" w:rsidRPr="00D75C90">
        <w:rPr>
          <w:sz w:val="24"/>
          <w:szCs w:val="24"/>
        </w:rPr>
        <w:t xml:space="preserve"> hatte</w:t>
      </w:r>
      <w:r w:rsidR="00D75C90">
        <w:rPr>
          <w:sz w:val="24"/>
          <w:szCs w:val="24"/>
        </w:rPr>
        <w:t>n bei Einführung ursprünglich die</w:t>
      </w:r>
      <w:r w:rsidR="00523111" w:rsidRPr="00D75C90">
        <w:rPr>
          <w:sz w:val="24"/>
          <w:szCs w:val="24"/>
        </w:rPr>
        <w:t xml:space="preserve"> Ziel</w:t>
      </w:r>
      <w:r w:rsidR="00D75C90">
        <w:rPr>
          <w:sz w:val="24"/>
          <w:szCs w:val="24"/>
        </w:rPr>
        <w:t>e</w:t>
      </w:r>
      <w:r w:rsidR="00523111" w:rsidRPr="00D75C90">
        <w:rPr>
          <w:sz w:val="24"/>
          <w:szCs w:val="24"/>
        </w:rPr>
        <w:t xml:space="preserve">, </w:t>
      </w:r>
      <w:r w:rsidR="00D75C90">
        <w:rPr>
          <w:sz w:val="24"/>
          <w:szCs w:val="24"/>
        </w:rPr>
        <w:t xml:space="preserve">keinen Hunger mehr sowie Deckelung </w:t>
      </w:r>
      <w:r w:rsidR="007D4A4F">
        <w:rPr>
          <w:sz w:val="24"/>
          <w:szCs w:val="24"/>
        </w:rPr>
        <w:t xml:space="preserve">der </w:t>
      </w:r>
      <w:r w:rsidR="00523111" w:rsidRPr="00D75C90">
        <w:rPr>
          <w:sz w:val="24"/>
          <w:szCs w:val="24"/>
        </w:rPr>
        <w:t>Lebe</w:t>
      </w:r>
      <w:r w:rsidR="00D75C90">
        <w:rPr>
          <w:sz w:val="24"/>
          <w:szCs w:val="24"/>
        </w:rPr>
        <w:t>nsmittelpreise</w:t>
      </w:r>
      <w:r w:rsidR="00523111" w:rsidRPr="00D75C90">
        <w:rPr>
          <w:sz w:val="24"/>
          <w:szCs w:val="24"/>
        </w:rPr>
        <w:t xml:space="preserve">. Dadurch sind die Verbraucherpreise für Lebensmittel viele Jahre deutlich langsamer gestiegen als die Verbraucherpreise insgesamt. </w:t>
      </w:r>
      <w:r w:rsidR="00D75C90">
        <w:rPr>
          <w:sz w:val="24"/>
          <w:szCs w:val="24"/>
        </w:rPr>
        <w:t>Die</w:t>
      </w:r>
      <w:r w:rsidR="00523111" w:rsidRPr="00D75C90">
        <w:rPr>
          <w:sz w:val="24"/>
          <w:szCs w:val="24"/>
        </w:rPr>
        <w:t xml:space="preserve"> Nahrungsmittelpreise</w:t>
      </w:r>
      <w:r w:rsidR="00D75C90">
        <w:rPr>
          <w:sz w:val="24"/>
          <w:szCs w:val="24"/>
        </w:rPr>
        <w:t xml:space="preserve">wirkten </w:t>
      </w:r>
      <w:r w:rsidR="00523111" w:rsidRPr="00D75C90">
        <w:rPr>
          <w:sz w:val="24"/>
          <w:szCs w:val="24"/>
        </w:rPr>
        <w:t xml:space="preserve"> inflationshemmend. Lag Anfang der Siebzigerjahre der Anteil der Verbraucherausgaben für Nahrungsmittel inländisc</w:t>
      </w:r>
      <w:r w:rsidR="00D75C90">
        <w:rPr>
          <w:sz w:val="24"/>
          <w:szCs w:val="24"/>
        </w:rPr>
        <w:t>her Herkunft bei rund 48 %, so f</w:t>
      </w:r>
      <w:r w:rsidR="00523111" w:rsidRPr="00D75C90">
        <w:rPr>
          <w:sz w:val="24"/>
          <w:szCs w:val="24"/>
        </w:rPr>
        <w:t>iel er bis 2019 auf rund 22 %. Das höhere verfügbare Einkommen wird insbesondere für Wohnen, Verkehr, Freizeit und Gesundheit ausgegeben, geht aber am Landwirt vorbei. Diese Form der Lebensmittelsubvention mit der Gießkanne ist letztendlich eine verfehlte, ungerechte und extrem teure</w:t>
      </w:r>
      <w:r w:rsidR="00D861AC" w:rsidRPr="00D75C90">
        <w:rPr>
          <w:sz w:val="24"/>
          <w:szCs w:val="24"/>
        </w:rPr>
        <w:t xml:space="preserve"> Subvention. Bemänteln wird sie von Anfang an mit dem Begriff der </w:t>
      </w:r>
      <w:r w:rsidR="00D75C90">
        <w:rPr>
          <w:sz w:val="24"/>
          <w:szCs w:val="24"/>
        </w:rPr>
        <w:t xml:space="preserve">landwirtschaftlichen </w:t>
      </w:r>
      <w:r w:rsidR="00D861AC" w:rsidRPr="00D75C90">
        <w:rPr>
          <w:sz w:val="24"/>
          <w:szCs w:val="24"/>
        </w:rPr>
        <w:t>Einkommenssubvention</w:t>
      </w:r>
      <w:r w:rsidR="00D75C90">
        <w:rPr>
          <w:sz w:val="24"/>
          <w:szCs w:val="24"/>
        </w:rPr>
        <w:t xml:space="preserve">. </w:t>
      </w:r>
      <w:r w:rsidR="00D861AC" w:rsidRPr="00D75C90">
        <w:rPr>
          <w:sz w:val="24"/>
          <w:szCs w:val="24"/>
        </w:rPr>
        <w:t xml:space="preserve">Selbst wenn es eine </w:t>
      </w:r>
      <w:r w:rsidR="00D75C90">
        <w:rPr>
          <w:sz w:val="24"/>
          <w:szCs w:val="24"/>
        </w:rPr>
        <w:t xml:space="preserve">Einkommenssubvention wäre, </w:t>
      </w:r>
      <w:r w:rsidR="00D861AC" w:rsidRPr="00D75C90">
        <w:rPr>
          <w:sz w:val="24"/>
          <w:szCs w:val="24"/>
        </w:rPr>
        <w:t xml:space="preserve">wird sie </w:t>
      </w:r>
      <w:r w:rsidR="002C7818" w:rsidRPr="00D75C90">
        <w:rPr>
          <w:sz w:val="24"/>
          <w:szCs w:val="24"/>
        </w:rPr>
        <w:t>zum g</w:t>
      </w:r>
      <w:r w:rsidR="00D861AC" w:rsidRPr="00D75C90">
        <w:rPr>
          <w:sz w:val="24"/>
          <w:szCs w:val="24"/>
        </w:rPr>
        <w:t>roßen Teil zweckentfremdet abges</w:t>
      </w:r>
      <w:r w:rsidR="002C7818" w:rsidRPr="00D75C90">
        <w:rPr>
          <w:sz w:val="24"/>
          <w:szCs w:val="24"/>
        </w:rPr>
        <w:t xml:space="preserve">ogen durch </w:t>
      </w:r>
      <w:r w:rsidR="00D861AC" w:rsidRPr="00D75C90">
        <w:rPr>
          <w:sz w:val="24"/>
          <w:szCs w:val="24"/>
        </w:rPr>
        <w:t xml:space="preserve">hohe </w:t>
      </w:r>
      <w:r w:rsidR="00D75C90">
        <w:rPr>
          <w:sz w:val="24"/>
          <w:szCs w:val="24"/>
        </w:rPr>
        <w:t xml:space="preserve">Pachten </w:t>
      </w:r>
      <w:r w:rsidR="00D861AC" w:rsidRPr="00D75C90">
        <w:rPr>
          <w:sz w:val="24"/>
          <w:szCs w:val="24"/>
        </w:rPr>
        <w:t>und</w:t>
      </w:r>
      <w:r w:rsidR="002C7818" w:rsidRPr="00D75C90">
        <w:rPr>
          <w:sz w:val="24"/>
          <w:szCs w:val="24"/>
        </w:rPr>
        <w:t xml:space="preserve"> Kaufpreise f</w:t>
      </w:r>
      <w:r w:rsidR="00D861AC" w:rsidRPr="00D75C90">
        <w:rPr>
          <w:sz w:val="24"/>
          <w:szCs w:val="24"/>
        </w:rPr>
        <w:t>ür LN</w:t>
      </w:r>
      <w:r w:rsidR="002C7818" w:rsidRPr="00D75C90">
        <w:rPr>
          <w:sz w:val="24"/>
          <w:szCs w:val="24"/>
        </w:rPr>
        <w:t xml:space="preserve">. </w:t>
      </w:r>
      <w:r w:rsidR="00D75C90">
        <w:rPr>
          <w:sz w:val="24"/>
          <w:szCs w:val="24"/>
        </w:rPr>
        <w:t>Der Bund holt sich über die B</w:t>
      </w:r>
      <w:r w:rsidR="002C7818" w:rsidRPr="00D75C90">
        <w:rPr>
          <w:sz w:val="24"/>
          <w:szCs w:val="24"/>
        </w:rPr>
        <w:t xml:space="preserve">VVG </w:t>
      </w:r>
      <w:r w:rsidR="00D861AC" w:rsidRPr="00D75C90">
        <w:rPr>
          <w:sz w:val="24"/>
          <w:szCs w:val="24"/>
        </w:rPr>
        <w:t xml:space="preserve">sogar </w:t>
      </w:r>
      <w:r w:rsidR="002C7818" w:rsidRPr="00D75C90">
        <w:rPr>
          <w:sz w:val="24"/>
          <w:szCs w:val="24"/>
        </w:rPr>
        <w:t>einen Teil der Zahlungen zurück.</w:t>
      </w:r>
    </w:p>
    <w:p w:rsidR="00645F52" w:rsidRPr="00D75C90" w:rsidRDefault="00645F52" w:rsidP="00011E0E">
      <w:pPr>
        <w:spacing w:after="0"/>
        <w:rPr>
          <w:sz w:val="24"/>
          <w:szCs w:val="24"/>
        </w:rPr>
      </w:pPr>
      <w:r w:rsidRPr="00D75C90">
        <w:rPr>
          <w:sz w:val="24"/>
          <w:szCs w:val="24"/>
        </w:rPr>
        <w:t xml:space="preserve">Die gesamten Verbraucherausgaben beliefen sich 2019 auf </w:t>
      </w:r>
      <w:r w:rsidR="00EB4250" w:rsidRPr="00D75C90">
        <w:rPr>
          <w:sz w:val="24"/>
          <w:szCs w:val="24"/>
        </w:rPr>
        <w:t>rund 1.720 Milliarden €</w:t>
      </w:r>
      <w:r w:rsidRPr="00D75C90">
        <w:rPr>
          <w:sz w:val="24"/>
          <w:szCs w:val="24"/>
        </w:rPr>
        <w:t>. Davon</w:t>
      </w:r>
      <w:r w:rsidR="00D861AC" w:rsidRPr="00D75C90">
        <w:rPr>
          <w:sz w:val="24"/>
          <w:szCs w:val="24"/>
        </w:rPr>
        <w:t xml:space="preserve"> entfielen 241,5 Milliarden € oder 14 %</w:t>
      </w:r>
      <w:r w:rsidRPr="00D75C90">
        <w:rPr>
          <w:sz w:val="24"/>
          <w:szCs w:val="24"/>
        </w:rPr>
        <w:t xml:space="preserve"> auf Nahrungs- und </w:t>
      </w:r>
      <w:r w:rsidR="00D861AC" w:rsidRPr="00D75C90">
        <w:rPr>
          <w:sz w:val="24"/>
          <w:szCs w:val="24"/>
        </w:rPr>
        <w:t>Genußmittel</w:t>
      </w:r>
      <w:r w:rsidRPr="00D75C90">
        <w:rPr>
          <w:sz w:val="24"/>
          <w:szCs w:val="24"/>
        </w:rPr>
        <w:t xml:space="preserve">. Dazu kommen rund 74,4 Milliarden Euro für Verpflegung in Gaststätten und Kantinen. Der </w:t>
      </w:r>
      <w:r w:rsidR="00D861AC" w:rsidRPr="00D75C90">
        <w:rPr>
          <w:sz w:val="24"/>
          <w:szCs w:val="24"/>
        </w:rPr>
        <w:t>Anteil</w:t>
      </w:r>
      <w:r w:rsidR="00D75C90">
        <w:rPr>
          <w:sz w:val="24"/>
          <w:szCs w:val="24"/>
        </w:rPr>
        <w:t xml:space="preserve"> der</w:t>
      </w:r>
      <w:r w:rsidRPr="00D75C90">
        <w:rPr>
          <w:sz w:val="24"/>
          <w:szCs w:val="24"/>
        </w:rPr>
        <w:t xml:space="preserve"> Nahrungs- und </w:t>
      </w:r>
      <w:r w:rsidR="00EB4250" w:rsidRPr="00D75C90">
        <w:rPr>
          <w:sz w:val="24"/>
          <w:szCs w:val="24"/>
        </w:rPr>
        <w:t>Genußmittel</w:t>
      </w:r>
      <w:r w:rsidRPr="00D75C90">
        <w:rPr>
          <w:sz w:val="24"/>
          <w:szCs w:val="24"/>
        </w:rPr>
        <w:t xml:space="preserve"> an den gesamten Konsumausgaben</w:t>
      </w:r>
      <w:r w:rsidR="00D861AC" w:rsidRPr="00D75C90">
        <w:rPr>
          <w:sz w:val="24"/>
          <w:szCs w:val="24"/>
        </w:rPr>
        <w:t xml:space="preserve"> ist</w:t>
      </w:r>
      <w:r w:rsidRPr="00D75C90">
        <w:rPr>
          <w:sz w:val="24"/>
          <w:szCs w:val="24"/>
        </w:rPr>
        <w:t xml:space="preserve"> im langj</w:t>
      </w:r>
      <w:r w:rsidR="00D861AC" w:rsidRPr="00D75C90">
        <w:rPr>
          <w:sz w:val="24"/>
          <w:szCs w:val="24"/>
        </w:rPr>
        <w:t>ährigen Zeitvergleich  deutlich gesunken</w:t>
      </w:r>
      <w:r w:rsidRPr="00D75C90">
        <w:rPr>
          <w:sz w:val="24"/>
          <w:szCs w:val="24"/>
        </w:rPr>
        <w:t>. Der Grund für diesen Langfristtrend liegt in den Einkommenssteigerungen</w:t>
      </w:r>
      <w:r w:rsidR="008B3172" w:rsidRPr="00D75C90">
        <w:rPr>
          <w:sz w:val="24"/>
          <w:szCs w:val="24"/>
        </w:rPr>
        <w:t xml:space="preserve"> </w:t>
      </w:r>
      <w:r w:rsidRPr="00D75C90">
        <w:rPr>
          <w:sz w:val="24"/>
          <w:szCs w:val="24"/>
        </w:rPr>
        <w:t>und in dem unterdurchschnittlichen Anstieg der Nahrungsmittelpreise.</w:t>
      </w:r>
      <w:r w:rsidR="001D2129" w:rsidRPr="00D75C90">
        <w:rPr>
          <w:sz w:val="24"/>
          <w:szCs w:val="24"/>
        </w:rPr>
        <w:t xml:space="preserve"> Von 1 € für Lebensmittel erhält der Landwirt nach Be</w:t>
      </w:r>
      <w:r w:rsidR="00EB4250" w:rsidRPr="00D75C90">
        <w:rPr>
          <w:sz w:val="24"/>
          <w:szCs w:val="24"/>
        </w:rPr>
        <w:t xml:space="preserve">rechnungen des DBV nur noch 22 </w:t>
      </w:r>
      <w:proofErr w:type="spellStart"/>
      <w:r w:rsidR="00EB4250" w:rsidRPr="00D75C90">
        <w:rPr>
          <w:sz w:val="24"/>
          <w:szCs w:val="24"/>
        </w:rPr>
        <w:t>cent</w:t>
      </w:r>
      <w:proofErr w:type="spellEnd"/>
      <w:r w:rsidR="001D2129" w:rsidRPr="00D75C90">
        <w:rPr>
          <w:sz w:val="24"/>
          <w:szCs w:val="24"/>
        </w:rPr>
        <w:t>.</w:t>
      </w:r>
    </w:p>
    <w:p w:rsidR="00645F52" w:rsidRPr="00D75C90" w:rsidRDefault="00D861AC" w:rsidP="00011E0E">
      <w:pPr>
        <w:spacing w:after="0"/>
        <w:rPr>
          <w:sz w:val="24"/>
          <w:szCs w:val="24"/>
        </w:rPr>
      </w:pPr>
      <w:r w:rsidRPr="00D75C90">
        <w:rPr>
          <w:sz w:val="24"/>
          <w:szCs w:val="24"/>
        </w:rPr>
        <w:t xml:space="preserve">Durch die </w:t>
      </w:r>
      <w:r w:rsidR="001D2129" w:rsidRPr="00D75C90">
        <w:rPr>
          <w:sz w:val="24"/>
          <w:szCs w:val="24"/>
        </w:rPr>
        <w:t xml:space="preserve">jetzt beschlossene </w:t>
      </w:r>
      <w:r w:rsidRPr="00D75C90">
        <w:rPr>
          <w:sz w:val="24"/>
          <w:szCs w:val="24"/>
        </w:rPr>
        <w:t xml:space="preserve">Umschichtung = Reduzierung der Direktzahlungen </w:t>
      </w:r>
      <w:r w:rsidR="0034745E" w:rsidRPr="00D75C90">
        <w:rPr>
          <w:sz w:val="24"/>
          <w:szCs w:val="24"/>
        </w:rPr>
        <w:t xml:space="preserve">aus </w:t>
      </w:r>
      <w:r w:rsidRPr="00D75C90">
        <w:rPr>
          <w:sz w:val="24"/>
          <w:szCs w:val="24"/>
        </w:rPr>
        <w:t xml:space="preserve">der ersten Säule fließen rund 1,1 Milliarden € Nahrungsmittelsubvention ab. </w:t>
      </w:r>
      <w:r w:rsidR="008B3172" w:rsidRPr="00D75C90">
        <w:rPr>
          <w:sz w:val="24"/>
          <w:szCs w:val="24"/>
        </w:rPr>
        <w:t xml:space="preserve">Aber eigentlich ist es noch mehr, denn 25 % aus der ersten Säule werden für Öko-Regelungen reserviert. </w:t>
      </w:r>
      <w:r w:rsidR="00D75C90">
        <w:rPr>
          <w:sz w:val="24"/>
          <w:szCs w:val="24"/>
        </w:rPr>
        <w:t>Wäre</w:t>
      </w:r>
      <w:r w:rsidR="0034745E" w:rsidRPr="00D75C90">
        <w:rPr>
          <w:sz w:val="24"/>
          <w:szCs w:val="24"/>
        </w:rPr>
        <w:t xml:space="preserve"> die Marktmacht der Landwirte nicht atomisiert, so würde dies zu höheren Konsumgüterpreisen und mehr Inflation </w:t>
      </w:r>
      <w:r w:rsidRPr="00D75C90">
        <w:rPr>
          <w:sz w:val="24"/>
          <w:szCs w:val="24"/>
        </w:rPr>
        <w:t xml:space="preserve"> führen.</w:t>
      </w:r>
      <w:r w:rsidR="001D2129" w:rsidRPr="00D75C90">
        <w:rPr>
          <w:sz w:val="24"/>
          <w:szCs w:val="24"/>
        </w:rPr>
        <w:t xml:space="preserve"> </w:t>
      </w:r>
      <w:r w:rsidR="00811F84" w:rsidRPr="00D75C90">
        <w:rPr>
          <w:sz w:val="24"/>
          <w:szCs w:val="24"/>
        </w:rPr>
        <w:t>Bedenklich ist durch die Um</w:t>
      </w:r>
      <w:r w:rsidR="0034745E" w:rsidRPr="00D75C90">
        <w:rPr>
          <w:sz w:val="24"/>
          <w:szCs w:val="24"/>
        </w:rPr>
        <w:t>schichtungen</w:t>
      </w:r>
      <w:r w:rsidR="00811F84" w:rsidRPr="00D75C90">
        <w:rPr>
          <w:sz w:val="24"/>
          <w:szCs w:val="24"/>
        </w:rPr>
        <w:t xml:space="preserve"> der Trend zu immer höheren ökologischen Einkommenskomponenten. Der Trend zum staatlich alimentierten Landwirt </w:t>
      </w:r>
      <w:r w:rsidR="0034745E" w:rsidRPr="00D75C90">
        <w:rPr>
          <w:sz w:val="24"/>
          <w:szCs w:val="24"/>
        </w:rPr>
        <w:t>verstärkt sich</w:t>
      </w:r>
      <w:r w:rsidR="00811F84" w:rsidRPr="00D75C90">
        <w:rPr>
          <w:sz w:val="24"/>
          <w:szCs w:val="24"/>
        </w:rPr>
        <w:t>. Das steht im Widerspruch zur Klöckners Statements “Wer Landwirte zu Landschaftsgärtnern degradiert, verkennt, daß sie uns mit Nahrungsmitteln versorgen“.</w:t>
      </w:r>
      <w:r w:rsidR="0034745E" w:rsidRPr="00D75C90">
        <w:rPr>
          <w:sz w:val="24"/>
          <w:szCs w:val="24"/>
        </w:rPr>
        <w:t xml:space="preserve"> Warum dann die Erhöhung des Umfangs der nichtproduktiven Flächen und Landschaftselemente auf Ackerland?</w:t>
      </w:r>
    </w:p>
    <w:p w:rsidR="00E45C1B" w:rsidRPr="00D75C90" w:rsidRDefault="0034745E" w:rsidP="00011E0E">
      <w:pPr>
        <w:spacing w:after="0"/>
        <w:rPr>
          <w:sz w:val="24"/>
          <w:szCs w:val="24"/>
        </w:rPr>
      </w:pPr>
      <w:r w:rsidRPr="00D75C90">
        <w:rPr>
          <w:sz w:val="24"/>
          <w:szCs w:val="24"/>
        </w:rPr>
        <w:t>Dem Einfluß</w:t>
      </w:r>
      <w:r w:rsidR="00D75C90">
        <w:rPr>
          <w:sz w:val="24"/>
          <w:szCs w:val="24"/>
        </w:rPr>
        <w:t xml:space="preserve"> der </w:t>
      </w:r>
      <w:r w:rsidRPr="00D75C90">
        <w:rPr>
          <w:sz w:val="24"/>
          <w:szCs w:val="24"/>
        </w:rPr>
        <w:t>Agrarminister</w:t>
      </w:r>
      <w:r w:rsidR="00D75C90">
        <w:rPr>
          <w:sz w:val="24"/>
          <w:szCs w:val="24"/>
        </w:rPr>
        <w:t xml:space="preserve"> West</w:t>
      </w:r>
      <w:r w:rsidRPr="00D75C90">
        <w:rPr>
          <w:sz w:val="24"/>
          <w:szCs w:val="24"/>
        </w:rPr>
        <w:t xml:space="preserve"> ist es zu verdanken, daß die ersten </w:t>
      </w:r>
      <w:r w:rsidR="00E45C1B" w:rsidRPr="00D75C90">
        <w:rPr>
          <w:sz w:val="24"/>
          <w:szCs w:val="24"/>
        </w:rPr>
        <w:t>Hektare</w:t>
      </w:r>
      <w:r w:rsidRPr="00D75C90">
        <w:rPr>
          <w:sz w:val="24"/>
          <w:szCs w:val="24"/>
        </w:rPr>
        <w:t xml:space="preserve"> stärker gefördert werden sollen. Professor </w:t>
      </w:r>
      <w:proofErr w:type="spellStart"/>
      <w:r w:rsidRPr="00D75C90">
        <w:rPr>
          <w:sz w:val="24"/>
          <w:szCs w:val="24"/>
        </w:rPr>
        <w:t>Balmann</w:t>
      </w:r>
      <w:proofErr w:type="spellEnd"/>
      <w:r w:rsidRPr="00D75C90">
        <w:rPr>
          <w:sz w:val="24"/>
          <w:szCs w:val="24"/>
        </w:rPr>
        <w:t xml:space="preserve"> (IAMO, Halle)</w:t>
      </w:r>
      <w:r w:rsidR="00E45C1B" w:rsidRPr="00D75C90">
        <w:rPr>
          <w:sz w:val="24"/>
          <w:szCs w:val="24"/>
        </w:rPr>
        <w:t xml:space="preserve"> nannte das bereits 2014 eine „Museumsprämie“, die durch höhere Pachtpreise</w:t>
      </w:r>
      <w:r w:rsidR="00D75C90">
        <w:rPr>
          <w:sz w:val="24"/>
          <w:szCs w:val="24"/>
        </w:rPr>
        <w:t xml:space="preserve"> und eine</w:t>
      </w:r>
      <w:r w:rsidR="00E45C1B" w:rsidRPr="00D75C90">
        <w:rPr>
          <w:sz w:val="24"/>
          <w:szCs w:val="24"/>
        </w:rPr>
        <w:t xml:space="preserve"> Strukturkonservierung verpufft.</w:t>
      </w:r>
    </w:p>
    <w:p w:rsidR="008B3172" w:rsidRPr="00D75C90" w:rsidRDefault="00E45C1B" w:rsidP="00011E0E">
      <w:pPr>
        <w:spacing w:after="0"/>
        <w:rPr>
          <w:sz w:val="24"/>
          <w:szCs w:val="24"/>
        </w:rPr>
      </w:pPr>
      <w:r w:rsidRPr="00D75C90">
        <w:rPr>
          <w:sz w:val="24"/>
          <w:szCs w:val="24"/>
        </w:rPr>
        <w:lastRenderedPageBreak/>
        <w:t>Einen großen Wurf gäbe es erst dann, wenn die EU und alle Länder der EU sämtliche landwirtschaftlichen Einkommenszahlungen streichen würden, verbunden mit einer dramatischen Reduzierung der Verwaltung bis hin zu den Landwirtschaftsämtern. Landwirte würden zu Kostenpreisen verkaufen. Einkommenssch</w:t>
      </w:r>
      <w:r w:rsidR="00D75C90" w:rsidRPr="00D75C90">
        <w:rPr>
          <w:sz w:val="24"/>
          <w:szCs w:val="24"/>
        </w:rPr>
        <w:t>wache Personen können gezielt mit einem Nahrungsmittelzuschuß (ursprüngliches Ziel der Direktzahlungen)</w:t>
      </w:r>
      <w:r w:rsidRPr="00D75C90">
        <w:rPr>
          <w:sz w:val="24"/>
          <w:szCs w:val="24"/>
        </w:rPr>
        <w:t xml:space="preserve"> für steigende Preise entschädigt werden. Aber dazu fehlt überall der Mut.</w:t>
      </w:r>
    </w:p>
    <w:p w:rsidR="00645F52" w:rsidRPr="00D75C90" w:rsidRDefault="00645F52" w:rsidP="00011E0E">
      <w:pPr>
        <w:spacing w:after="0"/>
        <w:rPr>
          <w:sz w:val="24"/>
          <w:szCs w:val="24"/>
        </w:rPr>
      </w:pPr>
    </w:p>
    <w:sectPr w:rsidR="00645F52" w:rsidRPr="00D75C90" w:rsidSect="005E2A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1"/>
  <w:defaultTabStop w:val="708"/>
  <w:hyphenationZone w:val="425"/>
  <w:characterSpacingControl w:val="doNotCompress"/>
  <w:compat/>
  <w:docVars>
    <w:docVar w:name="dgnword-docGUID" w:val="{4FCE11D0-2F70-4E68-B1FA-5D3FE2EA11DD}"/>
    <w:docVar w:name="dgnword-eventsink" w:val="196463568"/>
  </w:docVars>
  <w:rsids>
    <w:rsidRoot w:val="00011E0E"/>
    <w:rsid w:val="00011E0E"/>
    <w:rsid w:val="00020542"/>
    <w:rsid w:val="000B1EA8"/>
    <w:rsid w:val="001B63A7"/>
    <w:rsid w:val="001D2129"/>
    <w:rsid w:val="00282C0A"/>
    <w:rsid w:val="002A77A8"/>
    <w:rsid w:val="002C7818"/>
    <w:rsid w:val="00307C44"/>
    <w:rsid w:val="00311625"/>
    <w:rsid w:val="0034745E"/>
    <w:rsid w:val="00431442"/>
    <w:rsid w:val="0044222A"/>
    <w:rsid w:val="00496DDE"/>
    <w:rsid w:val="00523111"/>
    <w:rsid w:val="005819EA"/>
    <w:rsid w:val="00595C57"/>
    <w:rsid w:val="005C67E1"/>
    <w:rsid w:val="005E2A44"/>
    <w:rsid w:val="00645F52"/>
    <w:rsid w:val="0064760F"/>
    <w:rsid w:val="0068340E"/>
    <w:rsid w:val="006926FF"/>
    <w:rsid w:val="006966C7"/>
    <w:rsid w:val="007712E8"/>
    <w:rsid w:val="007D4A4F"/>
    <w:rsid w:val="00811F84"/>
    <w:rsid w:val="00884DBD"/>
    <w:rsid w:val="00887A9F"/>
    <w:rsid w:val="008B3172"/>
    <w:rsid w:val="00954675"/>
    <w:rsid w:val="00995CA2"/>
    <w:rsid w:val="00A61C96"/>
    <w:rsid w:val="00B050B4"/>
    <w:rsid w:val="00B63422"/>
    <w:rsid w:val="00B93451"/>
    <w:rsid w:val="00B9410D"/>
    <w:rsid w:val="00BA2B1F"/>
    <w:rsid w:val="00BC5ACD"/>
    <w:rsid w:val="00C05EAB"/>
    <w:rsid w:val="00C20745"/>
    <w:rsid w:val="00D53443"/>
    <w:rsid w:val="00D75C90"/>
    <w:rsid w:val="00D861AC"/>
    <w:rsid w:val="00D9030C"/>
    <w:rsid w:val="00DC794C"/>
    <w:rsid w:val="00DD0AC0"/>
    <w:rsid w:val="00E12EE2"/>
    <w:rsid w:val="00E45C1B"/>
    <w:rsid w:val="00EB4250"/>
    <w:rsid w:val="00EB7F47"/>
    <w:rsid w:val="00F152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340E"/>
    <w:rPr>
      <w:lang w:val="de-DE"/>
    </w:rPr>
  </w:style>
  <w:style w:type="paragraph" w:styleId="berschrift1">
    <w:name w:val="heading 1"/>
    <w:basedOn w:val="Standard"/>
    <w:next w:val="Standard"/>
    <w:link w:val="berschrift1Zchn"/>
    <w:uiPriority w:val="9"/>
    <w:qFormat/>
    <w:rsid w:val="0068340E"/>
    <w:pPr>
      <w:spacing w:before="480" w:after="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unhideWhenUsed/>
    <w:qFormat/>
    <w:rsid w:val="0068340E"/>
    <w:pPr>
      <w:spacing w:before="200" w:after="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after="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after="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after="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spacing w:after="0"/>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spacing w:after="0"/>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spacing w:after="0"/>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 w:val="24"/>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after="0" w:line="240" w:lineRule="auto"/>
    </w:pPr>
  </w:style>
  <w:style w:type="paragraph" w:styleId="Listenabsatz">
    <w:name w:val="List Paragraph"/>
    <w:basedOn w:val="Standard"/>
    <w:uiPriority w:val="34"/>
    <w:qFormat/>
    <w:rsid w:val="0068340E"/>
    <w:pPr>
      <w:ind w:left="720"/>
      <w:contextualSpacing/>
    </w:pPr>
  </w:style>
  <w:style w:type="paragraph" w:styleId="Anfhrungszeichen">
    <w:name w:val="Quote"/>
    <w:basedOn w:val="Standard"/>
    <w:next w:val="Standard"/>
    <w:link w:val="AnfhrungszeichenZchn"/>
    <w:uiPriority w:val="29"/>
    <w:qFormat/>
    <w:rsid w:val="0068340E"/>
    <w:pPr>
      <w:spacing w:before="200" w:after="0"/>
      <w:ind w:left="360" w:right="360"/>
    </w:pPr>
    <w:rPr>
      <w:i/>
      <w:iCs/>
      <w:lang w:val="en-US"/>
    </w:rPr>
  </w:style>
  <w:style w:type="character" w:customStyle="1" w:styleId="AnfhrungszeichenZchn">
    <w:name w:val="Anführungszeichen Zchn"/>
    <w:basedOn w:val="Absatz-Standardschriftart"/>
    <w:link w:val="Anfhrungszeichen"/>
    <w:uiPriority w:val="29"/>
    <w:rsid w:val="0068340E"/>
    <w:rPr>
      <w:i/>
      <w:iCs/>
    </w:rPr>
  </w:style>
  <w:style w:type="paragraph" w:styleId="IntensivesAnfhrungszeichen">
    <w:name w:val="Intense Quote"/>
    <w:basedOn w:val="Standard"/>
    <w:next w:val="Standard"/>
    <w:link w:val="IntensivesAnfhrungszeichen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AnfhrungszeichenZchn">
    <w:name w:val="Intensives Anführungszeichen Zchn"/>
    <w:basedOn w:val="Absatz-Standardschriftart"/>
    <w:link w:val="IntensivesAnfhrungszeichen"/>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r="http://schemas.openxmlformats.org/officeDocument/2006/relationships" xmlns:w="http://schemas.openxmlformats.org/wordprocessingml/2006/main">
  <w:divs>
    <w:div w:id="16620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3</cp:revision>
  <cp:lastPrinted>2021-04-14T14:59:00Z</cp:lastPrinted>
  <dcterms:created xsi:type="dcterms:W3CDTF">2021-04-14T08:08:00Z</dcterms:created>
  <dcterms:modified xsi:type="dcterms:W3CDTF">2021-04-14T21:12:00Z</dcterms:modified>
</cp:coreProperties>
</file>