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770C" w14:textId="19D95D24" w:rsidR="00345DD2" w:rsidRDefault="00806622" w:rsidP="00806622">
      <w:pPr>
        <w:jc w:val="center"/>
      </w:pPr>
      <w:r>
        <w:rPr>
          <w:noProof/>
        </w:rPr>
        <w:drawing>
          <wp:inline distT="0" distB="0" distL="0" distR="0" wp14:anchorId="42D6E90C" wp14:editId="49B74953">
            <wp:extent cx="1329055" cy="2517775"/>
            <wp:effectExtent l="0" t="0" r="4445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C2E6B7" w14:textId="7B23C2E6" w:rsidR="00345DD2" w:rsidRPr="005D3E21" w:rsidRDefault="000B30B9" w:rsidP="000B30B9">
      <w:pPr>
        <w:jc w:val="center"/>
        <w:rPr>
          <w:b/>
          <w:bCs/>
        </w:rPr>
      </w:pPr>
      <w:r>
        <w:rPr>
          <w:b/>
          <w:bCs/>
        </w:rPr>
        <w:t>Auch die Landwirtschaftspolitik muß generalüberholt werden</w:t>
      </w:r>
    </w:p>
    <w:p w14:paraId="3A863B65" w14:textId="77777777" w:rsidR="00345DD2" w:rsidRDefault="00345DD2" w:rsidP="00406790"/>
    <w:p w14:paraId="4837DB4F" w14:textId="46092E7E" w:rsidR="00A060E7" w:rsidRDefault="00406790" w:rsidP="00406790">
      <w:r>
        <w:t xml:space="preserve">Der nahezu unsichtbare Cem Özdemir, </w:t>
      </w:r>
      <w:r w:rsidRPr="00406790">
        <w:t>Bundesministerium für Ernährung und Landwirtschaft</w:t>
      </w:r>
      <w:r>
        <w:t>,</w:t>
      </w:r>
      <w:r w:rsidRPr="00406790">
        <w:t xml:space="preserve"> </w:t>
      </w:r>
      <w:r>
        <w:t xml:space="preserve">forderte </w:t>
      </w:r>
      <w:r w:rsidR="00603CB4">
        <w:t>nach seinem Amtsantritt</w:t>
      </w:r>
      <w:r>
        <w:t xml:space="preserve"> hö</w:t>
      </w:r>
      <w:r w:rsidR="00EC1518">
        <w:t>he</w:t>
      </w:r>
      <w:r>
        <w:t xml:space="preserve">re Lebensmittelpreise. Nun hat er </w:t>
      </w:r>
      <w:r w:rsidR="00603CB4">
        <w:t>sie. Die</w:t>
      </w:r>
      <w:r>
        <w:t xml:space="preserve"> Auswirkungen des Krieges in der Ukraine </w:t>
      </w:r>
      <w:r w:rsidR="00C83532">
        <w:t>passen derzeit nicht zu</w:t>
      </w:r>
      <w:r w:rsidR="00C7578F">
        <w:t>r</w:t>
      </w:r>
      <w:r>
        <w:t xml:space="preserve"> grüne</w:t>
      </w:r>
      <w:r w:rsidR="00C83532">
        <w:t>n</w:t>
      </w:r>
      <w:r w:rsidR="00CF0D69">
        <w:t xml:space="preserve"> Überzeugung</w:t>
      </w:r>
      <w:r>
        <w:t>, Lebensmittel seien zu billig, insbesondere müss</w:t>
      </w:r>
      <w:r w:rsidR="00A060E7">
        <w:t>e</w:t>
      </w:r>
      <w:r>
        <w:t xml:space="preserve"> </w:t>
      </w:r>
      <w:r w:rsidR="00EC1518">
        <w:t xml:space="preserve">der Konsument </w:t>
      </w:r>
      <w:r>
        <w:t xml:space="preserve">man mehr Ökoprodukte zu hören Preisen kaufen beziehungsweise angeboten bekommen. </w:t>
      </w:r>
    </w:p>
    <w:p w14:paraId="754D0593" w14:textId="77777777" w:rsidR="00A060E7" w:rsidRDefault="00A060E7" w:rsidP="00406790"/>
    <w:p w14:paraId="01F2CE7F" w14:textId="0F16F1D7" w:rsidR="00406790" w:rsidRDefault="00A060E7" w:rsidP="0098714F">
      <w:r>
        <w:t>Weniger</w:t>
      </w:r>
      <w:r w:rsidR="00406790">
        <w:t xml:space="preserve"> Gas und </w:t>
      </w:r>
      <w:r>
        <w:t>weniger</w:t>
      </w:r>
      <w:r w:rsidR="00406790">
        <w:t xml:space="preserve"> Öl </w:t>
      </w:r>
      <w:r>
        <w:t>aber</w:t>
      </w:r>
      <w:r w:rsidR="00406790">
        <w:t xml:space="preserve"> zu höheren Preisen. </w:t>
      </w:r>
      <w:r>
        <w:t>Auch w</w:t>
      </w:r>
      <w:r w:rsidR="00406790">
        <w:t xml:space="preserve">eniger </w:t>
      </w:r>
      <w:r>
        <w:t>Weizen</w:t>
      </w:r>
      <w:r w:rsidR="00406790">
        <w:t>, weniger Sonnenblumenkerne aber zu hören Preisen.</w:t>
      </w:r>
      <w:r>
        <w:t xml:space="preserve"> Trotzdem</w:t>
      </w:r>
      <w:r w:rsidR="00406790">
        <w:t xml:space="preserve"> werden </w:t>
      </w:r>
      <w:r>
        <w:t xml:space="preserve">wir </w:t>
      </w:r>
      <w:r w:rsidR="00406790">
        <w:t xml:space="preserve">nicht Hunger leiden wie viele andere </w:t>
      </w:r>
      <w:r w:rsidR="005D7B3B">
        <w:t>Länder,</w:t>
      </w:r>
      <w:r w:rsidR="00406790">
        <w:t xml:space="preserve"> die sich diese Preise nicht mehr leisten können</w:t>
      </w:r>
      <w:r>
        <w:t>.</w:t>
      </w:r>
      <w:r w:rsidR="00406790">
        <w:t xml:space="preserve"> </w:t>
      </w:r>
      <w:r>
        <w:t>Aber wir haben jetzt schon</w:t>
      </w:r>
      <w:r w:rsidR="00406790">
        <w:t xml:space="preserve"> höhere Konsumgüterpreise</w:t>
      </w:r>
      <w:r w:rsidR="00EC1518">
        <w:t xml:space="preserve"> und sie werden noch steigen</w:t>
      </w:r>
      <w:r w:rsidR="00406790">
        <w:t xml:space="preserve">. Das trifft nicht </w:t>
      </w:r>
      <w:r w:rsidR="005D7B3B">
        <w:t xml:space="preserve">so </w:t>
      </w:r>
      <w:r w:rsidR="00406790">
        <w:t xml:space="preserve">sehr die </w:t>
      </w:r>
      <w:r w:rsidR="004406E5">
        <w:t>W</w:t>
      </w:r>
      <w:r w:rsidR="00406790">
        <w:t xml:space="preserve">ohlhabenden, die </w:t>
      </w:r>
      <w:r w:rsidR="004406E5">
        <w:t>V</w:t>
      </w:r>
      <w:r w:rsidR="00406790">
        <w:t xml:space="preserve">ermögenden, die </w:t>
      </w:r>
      <w:r w:rsidR="0096040B">
        <w:t>Gutsituierten,</w:t>
      </w:r>
      <w:r w:rsidR="00406790">
        <w:t xml:space="preserve"> die sich luxusgrüne</w:t>
      </w:r>
      <w:r w:rsidR="006528F5">
        <w:t xml:space="preserve"> Einstellungen</w:t>
      </w:r>
      <w:r w:rsidR="00406790">
        <w:t xml:space="preserve"> leisten können und konnten</w:t>
      </w:r>
      <w:r w:rsidR="0054274D">
        <w:t xml:space="preserve"> und deren Kinder</w:t>
      </w:r>
      <w:r w:rsidR="0031697F">
        <w:t xml:space="preserve"> </w:t>
      </w:r>
      <w:proofErr w:type="spellStart"/>
      <w:r w:rsidR="00C0593D" w:rsidRPr="00C0593D">
        <w:t>Fridays</w:t>
      </w:r>
      <w:proofErr w:type="spellEnd"/>
      <w:r w:rsidR="00C0593D" w:rsidRPr="00C0593D">
        <w:t xml:space="preserve"> </w:t>
      </w:r>
      <w:proofErr w:type="spellStart"/>
      <w:r w:rsidR="00C0593D" w:rsidRPr="00C0593D">
        <w:t>for</w:t>
      </w:r>
      <w:proofErr w:type="spellEnd"/>
      <w:r w:rsidR="00C0593D" w:rsidRPr="00C0593D">
        <w:t xml:space="preserve"> Future</w:t>
      </w:r>
      <w:r w:rsidR="00C0593D">
        <w:t xml:space="preserve"> </w:t>
      </w:r>
      <w:r w:rsidR="0031697F">
        <w:t>spielen</w:t>
      </w:r>
      <w:r w:rsidR="00406790">
        <w:t xml:space="preserve">. </w:t>
      </w:r>
      <w:r w:rsidR="00A34823">
        <w:t>Der aktuelle und absehbare</w:t>
      </w:r>
      <w:r w:rsidR="00295321">
        <w:t xml:space="preserve"> Preisanstieg</w:t>
      </w:r>
      <w:r w:rsidR="00406790">
        <w:t xml:space="preserve"> </w:t>
      </w:r>
      <w:r w:rsidR="00E3018D">
        <w:t>trifft</w:t>
      </w:r>
      <w:r w:rsidR="00406790">
        <w:t xml:space="preserve"> insbesondere den </w:t>
      </w:r>
      <w:r w:rsidR="00295321">
        <w:t>ä</w:t>
      </w:r>
      <w:r w:rsidR="004C2639">
        <w:t>r</w:t>
      </w:r>
      <w:r w:rsidR="00295321">
        <w:t>meren</w:t>
      </w:r>
      <w:r w:rsidR="00406790">
        <w:t xml:space="preserve"> Teil der Bevölkerung</w:t>
      </w:r>
      <w:r w:rsidR="004938E9">
        <w:t>. Es ist verständlich, daß sie</w:t>
      </w:r>
      <w:r w:rsidR="00406790">
        <w:t xml:space="preserve"> dann billigere Produkte </w:t>
      </w:r>
      <w:r w:rsidR="00E948B0">
        <w:t>suchen</w:t>
      </w:r>
      <w:r w:rsidR="00406790">
        <w:t xml:space="preserve"> – und diese </w:t>
      </w:r>
      <w:r w:rsidR="00B520F7">
        <w:t xml:space="preserve">gibt es, aber sie </w:t>
      </w:r>
      <w:r w:rsidR="00406790">
        <w:t xml:space="preserve">werden wohl eher umweltschädlicher statt umweltfreundlicher hergestellt. </w:t>
      </w:r>
      <w:r w:rsidR="00B520F7">
        <w:t xml:space="preserve">Sie kommen verstärkt aus Ländern außerhalb </w:t>
      </w:r>
      <w:r w:rsidR="00525A63">
        <w:t>der</w:t>
      </w:r>
      <w:r w:rsidR="00406790">
        <w:t xml:space="preserve"> EU</w:t>
      </w:r>
      <w:r w:rsidR="003A0721">
        <w:t>,</w:t>
      </w:r>
      <w:r w:rsidR="005B1133">
        <w:t xml:space="preserve"> </w:t>
      </w:r>
      <w:r w:rsidR="00CF0D69">
        <w:t xml:space="preserve">von </w:t>
      </w:r>
      <w:r w:rsidR="005B1133">
        <w:t>da</w:t>
      </w:r>
      <w:r w:rsidR="00CF0D69">
        <w:t>,</w:t>
      </w:r>
      <w:r w:rsidR="003A0721">
        <w:t xml:space="preserve"> wo </w:t>
      </w:r>
      <w:r w:rsidR="00BE2D80">
        <w:t>kostentreibende</w:t>
      </w:r>
      <w:r w:rsidR="003A0721">
        <w:t xml:space="preserve"> öko</w:t>
      </w:r>
      <w:r w:rsidR="00BE2D80">
        <w:t xml:space="preserve">logische Anforderungen </w:t>
      </w:r>
      <w:r w:rsidR="00B83E1E">
        <w:t>unbekannt</w:t>
      </w:r>
      <w:r w:rsidR="002A5F8E">
        <w:t xml:space="preserve"> si</w:t>
      </w:r>
      <w:r w:rsidR="00B83E1E">
        <w:t>nd</w:t>
      </w:r>
      <w:r w:rsidR="00B83E1E" w:rsidRPr="00B83E1E">
        <w:t>.</w:t>
      </w:r>
      <w:r w:rsidR="00B83E1E">
        <w:t xml:space="preserve"> Um den dortigen breiten</w:t>
      </w:r>
      <w:r w:rsidR="00B83E1E" w:rsidRPr="00B83E1E">
        <w:t xml:space="preserve"> Carbon-Fußabdruck</w:t>
      </w:r>
      <w:r w:rsidR="0098714F">
        <w:t xml:space="preserve"> kümmert sich frei nach </w:t>
      </w:r>
      <w:r w:rsidR="00525A63">
        <w:t>Brecht niemand</w:t>
      </w:r>
      <w:r w:rsidR="0098714F">
        <w:t>, der</w:t>
      </w:r>
      <w:r w:rsidR="00755797">
        <w:t xml:space="preserve"> beim Einkauf knausern muß.</w:t>
      </w:r>
    </w:p>
    <w:p w14:paraId="5AE88027" w14:textId="77777777" w:rsidR="00406790" w:rsidRDefault="00406790" w:rsidP="00406790"/>
    <w:p w14:paraId="248943D8" w14:textId="68708661" w:rsidR="00406790" w:rsidRDefault="00322DDE" w:rsidP="00406790">
      <w:r>
        <w:t>D</w:t>
      </w:r>
      <w:r w:rsidR="00406790" w:rsidRPr="00406790">
        <w:t xml:space="preserve">ie altvordere Renate Künast mit </w:t>
      </w:r>
      <w:r>
        <w:t xml:space="preserve">den </w:t>
      </w:r>
      <w:r w:rsidR="00406790" w:rsidRPr="00406790">
        <w:t>grün</w:t>
      </w:r>
      <w:r>
        <w:t xml:space="preserve">en Träumen hat da einen </w:t>
      </w:r>
      <w:r w:rsidR="008C1E8A">
        <w:t xml:space="preserve">Vorschlag: </w:t>
      </w:r>
      <w:r w:rsidR="00406790" w:rsidRPr="00406790">
        <w:t>Weniger Fleisch essen</w:t>
      </w:r>
      <w:r w:rsidR="008C1E8A">
        <w:t>.</w:t>
      </w:r>
      <w:r w:rsidR="00406790" w:rsidRPr="00406790">
        <w:t xml:space="preserve"> Prima. Aber auch ohne grünes wünsch-dir-was sinkt der Konsum von Schweinefleisch kontinuierlich. Ebenso </w:t>
      </w:r>
      <w:r w:rsidR="00DA7465">
        <w:t xml:space="preserve">der </w:t>
      </w:r>
      <w:r w:rsidR="00406790" w:rsidRPr="00406790">
        <w:t>Im</w:t>
      </w:r>
      <w:r w:rsidR="00DA7465">
        <w:t>-</w:t>
      </w:r>
      <w:r w:rsidR="00406790" w:rsidRPr="00406790">
        <w:t xml:space="preserve"> und Export von Schweinefleisch. Und immer mehr Schweinehalter geben auf</w:t>
      </w:r>
      <w:r w:rsidR="00683EFC">
        <w:t xml:space="preserve"> – so wird </w:t>
      </w:r>
      <w:r w:rsidR="00EC1518">
        <w:t>b</w:t>
      </w:r>
      <w:r w:rsidR="00683EFC">
        <w:t>eklagt</w:t>
      </w:r>
      <w:r w:rsidR="00406790" w:rsidRPr="00406790">
        <w:t>. Dabei soll nicht vergessen werden, daß wir nicht zum homo sapiens geworden wären, hätten unsere Vorfahren kein Fleisch gegessen. Und nach wie vor hängt der Deutsche, besonders die Bildungs- und Wohlstandsbürger</w:t>
      </w:r>
      <w:r w:rsidR="00612BA4">
        <w:t>,</w:t>
      </w:r>
      <w:r w:rsidR="00406790" w:rsidRPr="00406790">
        <w:t xml:space="preserve"> am Fleisch – aber in Form von nicht sonderlich ökologischen, von chemischen und transportintensiven Ersatzprodukten </w:t>
      </w:r>
      <w:r w:rsidR="00FC0EA3">
        <w:t>mit dem Aussehen</w:t>
      </w:r>
      <w:r w:rsidR="00406790" w:rsidRPr="00406790">
        <w:t xml:space="preserve"> von Schnitzeln, Koteletts, Würsten, </w:t>
      </w:r>
      <w:proofErr w:type="spellStart"/>
      <w:r w:rsidR="00406790" w:rsidRPr="00406790">
        <w:t>BigMacs</w:t>
      </w:r>
      <w:proofErr w:type="spellEnd"/>
      <w:r w:rsidR="00406790" w:rsidRPr="00406790">
        <w:t>. Der innere Fleischfresser ist noch immer da.</w:t>
      </w:r>
    </w:p>
    <w:p w14:paraId="40FC809F" w14:textId="77777777" w:rsidR="00406790" w:rsidRDefault="00406790" w:rsidP="00406790"/>
    <w:p w14:paraId="6416D8B7" w14:textId="77777777" w:rsidR="00324354" w:rsidRDefault="00A15769">
      <w:r>
        <w:t>Jetzt, da das Thema Versorgungssicherheit</w:t>
      </w:r>
      <w:r w:rsidR="00C026C4">
        <w:t xml:space="preserve"> wieder auf der Tagesordnung steht, </w:t>
      </w:r>
      <w:r w:rsidR="00FC41BA">
        <w:t xml:space="preserve">muß </w:t>
      </w:r>
      <w:r w:rsidR="00C026C4">
        <w:t xml:space="preserve">die Landwirtschaftspolitik </w:t>
      </w:r>
      <w:r w:rsidR="00FB0A73">
        <w:t>generalüberholt</w:t>
      </w:r>
      <w:r w:rsidR="00C026C4">
        <w:t xml:space="preserve"> werden.</w:t>
      </w:r>
      <w:r w:rsidR="004D1F74">
        <w:t xml:space="preserve"> </w:t>
      </w:r>
      <w:r w:rsidR="00C05695">
        <w:t>Auch d</w:t>
      </w:r>
      <w:r w:rsidR="004D1F74">
        <w:t xml:space="preserve">as Thema Umwelt, denn ohne Landwirtschaft keine intakte Umwelt. </w:t>
      </w:r>
    </w:p>
    <w:p w14:paraId="11717FD7" w14:textId="19F0E1B2" w:rsidR="00324354" w:rsidRDefault="004D1F74">
      <w:r>
        <w:t xml:space="preserve">Wozu </w:t>
      </w:r>
      <w:r w:rsidR="00324354">
        <w:t>aber</w:t>
      </w:r>
      <w:r>
        <w:t xml:space="preserve"> drei Minister</w:t>
      </w:r>
      <w:r w:rsidR="00ED479E">
        <w:t>i</w:t>
      </w:r>
      <w:r w:rsidR="00CF0D69">
        <w:t>e</w:t>
      </w:r>
      <w:r w:rsidR="00ED479E">
        <w:t>n</w:t>
      </w:r>
      <w:r w:rsidR="00CF0D69">
        <w:t>, die</w:t>
      </w:r>
      <w:r>
        <w:t xml:space="preserve"> </w:t>
      </w:r>
      <w:r w:rsidR="00D930F0">
        <w:t xml:space="preserve">in </w:t>
      </w:r>
      <w:r>
        <w:t>fröhlich</w:t>
      </w:r>
      <w:r w:rsidR="00D930F0">
        <w:t>er Konkurrenz</w:t>
      </w:r>
      <w:r>
        <w:t xml:space="preserve"> im Topf herumrühren?</w:t>
      </w:r>
      <w:r w:rsidR="004C2639">
        <w:t xml:space="preserve"> </w:t>
      </w:r>
    </w:p>
    <w:p w14:paraId="638C77EB" w14:textId="77777777" w:rsidR="00324354" w:rsidRDefault="004C2639">
      <w:r>
        <w:t xml:space="preserve">Die neue </w:t>
      </w:r>
      <w:r w:rsidR="00A105B1">
        <w:t>Politik</w:t>
      </w:r>
      <w:r>
        <w:t xml:space="preserve"> muß sich orientieren </w:t>
      </w:r>
      <w:r w:rsidR="00925ECE">
        <w:t xml:space="preserve">am </w:t>
      </w:r>
      <w:r w:rsidR="00CB0A2D" w:rsidRPr="00CB0A2D">
        <w:t>durchschnittliche</w:t>
      </w:r>
      <w:r w:rsidR="00324354">
        <w:t>n</w:t>
      </w:r>
      <w:r w:rsidR="00CB0A2D" w:rsidRPr="00CB0A2D">
        <w:t xml:space="preserve"> Netto-Einkommen</w:t>
      </w:r>
      <w:r w:rsidR="00CB0A2D">
        <w:t xml:space="preserve"> der Bevölkerung.</w:t>
      </w:r>
    </w:p>
    <w:p w14:paraId="53A9E5F1" w14:textId="490F2322" w:rsidR="005E2A44" w:rsidRDefault="002411C8">
      <w:r>
        <w:t xml:space="preserve">In Ministerien </w:t>
      </w:r>
      <w:r w:rsidR="00345DD2">
        <w:t xml:space="preserve">und nachgeordneten Einrichtungen </w:t>
      </w:r>
      <w:r w:rsidR="008737AD">
        <w:t xml:space="preserve">läßt sich durch Straffung in Verbindung mit </w:t>
      </w:r>
      <w:r w:rsidR="00EC1518">
        <w:t>Personal</w:t>
      </w:r>
      <w:r w:rsidR="008737AD">
        <w:t>abbau</w:t>
      </w:r>
      <w:r w:rsidR="00EC1518">
        <w:t xml:space="preserve"> </w:t>
      </w:r>
      <w:r w:rsidR="00345DD2">
        <w:t>viel Geld</w:t>
      </w:r>
      <w:r w:rsidR="00CF0D69">
        <w:t xml:space="preserve"> einsparen</w:t>
      </w:r>
      <w:r w:rsidR="00345DD2">
        <w:t>, das woanders sinnvoller eingesetzt werden kann.</w:t>
      </w:r>
    </w:p>
    <w:sectPr w:rsidR="005E2A44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dgnword-docGUID" w:val="{604FA5E7-315E-4939-BD8C-D2661D454E49}"/>
    <w:docVar w:name="dgnword-eventsink" w:val="1976568778016"/>
  </w:docVars>
  <w:rsids>
    <w:rsidRoot w:val="00406790"/>
    <w:rsid w:val="00020542"/>
    <w:rsid w:val="000B1EA8"/>
    <w:rsid w:val="000B30B9"/>
    <w:rsid w:val="000C5550"/>
    <w:rsid w:val="001B63A7"/>
    <w:rsid w:val="002402E2"/>
    <w:rsid w:val="002411C8"/>
    <w:rsid w:val="00251F21"/>
    <w:rsid w:val="00282C0A"/>
    <w:rsid w:val="00295321"/>
    <w:rsid w:val="002A5F8E"/>
    <w:rsid w:val="002A77A8"/>
    <w:rsid w:val="00307C44"/>
    <w:rsid w:val="00311625"/>
    <w:rsid w:val="0031697F"/>
    <w:rsid w:val="00322DDE"/>
    <w:rsid w:val="00324354"/>
    <w:rsid w:val="00345DD2"/>
    <w:rsid w:val="003A0721"/>
    <w:rsid w:val="00406790"/>
    <w:rsid w:val="00431442"/>
    <w:rsid w:val="004406E5"/>
    <w:rsid w:val="0044222A"/>
    <w:rsid w:val="004938E9"/>
    <w:rsid w:val="00496DDE"/>
    <w:rsid w:val="004C2639"/>
    <w:rsid w:val="004D1F74"/>
    <w:rsid w:val="005126B5"/>
    <w:rsid w:val="00525A63"/>
    <w:rsid w:val="0054274D"/>
    <w:rsid w:val="005819EA"/>
    <w:rsid w:val="00595C57"/>
    <w:rsid w:val="005B1133"/>
    <w:rsid w:val="005D3E21"/>
    <w:rsid w:val="005D7B3B"/>
    <w:rsid w:val="005E2A44"/>
    <w:rsid w:val="00603CB4"/>
    <w:rsid w:val="00612BA4"/>
    <w:rsid w:val="006528F5"/>
    <w:rsid w:val="0068340E"/>
    <w:rsid w:val="00683EFC"/>
    <w:rsid w:val="006966C7"/>
    <w:rsid w:val="00755797"/>
    <w:rsid w:val="00761CF3"/>
    <w:rsid w:val="007712E8"/>
    <w:rsid w:val="00772E81"/>
    <w:rsid w:val="00806622"/>
    <w:rsid w:val="008737AD"/>
    <w:rsid w:val="00884DBD"/>
    <w:rsid w:val="00887A9F"/>
    <w:rsid w:val="008C1E8A"/>
    <w:rsid w:val="00925ECE"/>
    <w:rsid w:val="00954675"/>
    <w:rsid w:val="0096040B"/>
    <w:rsid w:val="0098714F"/>
    <w:rsid w:val="00995CA2"/>
    <w:rsid w:val="00A060E7"/>
    <w:rsid w:val="00A105B1"/>
    <w:rsid w:val="00A15769"/>
    <w:rsid w:val="00A34823"/>
    <w:rsid w:val="00A61C96"/>
    <w:rsid w:val="00B050B4"/>
    <w:rsid w:val="00B520F7"/>
    <w:rsid w:val="00B52FBA"/>
    <w:rsid w:val="00B63422"/>
    <w:rsid w:val="00B83E1E"/>
    <w:rsid w:val="00B93451"/>
    <w:rsid w:val="00B9410D"/>
    <w:rsid w:val="00BA2B1F"/>
    <w:rsid w:val="00BC5ACD"/>
    <w:rsid w:val="00BE2D80"/>
    <w:rsid w:val="00C026C4"/>
    <w:rsid w:val="00C05695"/>
    <w:rsid w:val="00C0593D"/>
    <w:rsid w:val="00C05EAB"/>
    <w:rsid w:val="00C20745"/>
    <w:rsid w:val="00C7578F"/>
    <w:rsid w:val="00C83532"/>
    <w:rsid w:val="00CB0A2D"/>
    <w:rsid w:val="00CF0D69"/>
    <w:rsid w:val="00D06481"/>
    <w:rsid w:val="00D12CC0"/>
    <w:rsid w:val="00D4687D"/>
    <w:rsid w:val="00D53443"/>
    <w:rsid w:val="00D930F0"/>
    <w:rsid w:val="00DA7465"/>
    <w:rsid w:val="00DC794C"/>
    <w:rsid w:val="00E3018D"/>
    <w:rsid w:val="00E333CC"/>
    <w:rsid w:val="00E948B0"/>
    <w:rsid w:val="00EC1518"/>
    <w:rsid w:val="00ED479E"/>
    <w:rsid w:val="00F152F4"/>
    <w:rsid w:val="00F369BC"/>
    <w:rsid w:val="00FB0A73"/>
    <w:rsid w:val="00FC0EA3"/>
    <w:rsid w:val="00F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6059"/>
  <w15:chartTrackingRefBased/>
  <w15:docId w15:val="{4E9463AE-4AE4-41C5-9484-7D48B3A7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3CC"/>
    <w:pPr>
      <w:spacing w:after="0"/>
    </w:pPr>
    <w:rPr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340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340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340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340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340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340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340E"/>
    <w:pPr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340E"/>
    <w:pPr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340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34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34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340E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34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340E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340E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34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8340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68340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340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34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68340E"/>
    <w:rPr>
      <w:b/>
      <w:bCs/>
    </w:rPr>
  </w:style>
  <w:style w:type="character" w:styleId="Hervorhebung">
    <w:name w:val="Emphasis"/>
    <w:uiPriority w:val="20"/>
    <w:qFormat/>
    <w:rsid w:val="006834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68340E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68340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8340E"/>
    <w:pPr>
      <w:spacing w:before="200"/>
      <w:ind w:left="360" w:right="360"/>
    </w:pPr>
    <w:rPr>
      <w:i/>
      <w:iCs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68340E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340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340E"/>
    <w:rPr>
      <w:b/>
      <w:bCs/>
      <w:i/>
      <w:iCs/>
    </w:rPr>
  </w:style>
  <w:style w:type="character" w:styleId="SchwacheHervorhebung">
    <w:name w:val="Subtle Emphasis"/>
    <w:uiPriority w:val="19"/>
    <w:qFormat/>
    <w:rsid w:val="0068340E"/>
    <w:rPr>
      <w:i/>
      <w:iCs/>
    </w:rPr>
  </w:style>
  <w:style w:type="character" w:styleId="IntensiveHervorhebung">
    <w:name w:val="Intense Emphasis"/>
    <w:uiPriority w:val="21"/>
    <w:qFormat/>
    <w:rsid w:val="0068340E"/>
    <w:rPr>
      <w:b/>
      <w:bCs/>
    </w:rPr>
  </w:style>
  <w:style w:type="character" w:styleId="SchwacherVerweis">
    <w:name w:val="Subtle Reference"/>
    <w:uiPriority w:val="31"/>
    <w:qFormat/>
    <w:rsid w:val="0068340E"/>
    <w:rPr>
      <w:smallCaps/>
    </w:rPr>
  </w:style>
  <w:style w:type="character" w:styleId="IntensiverVerweis">
    <w:name w:val="Intense Reference"/>
    <w:uiPriority w:val="32"/>
    <w:qFormat/>
    <w:rsid w:val="0068340E"/>
    <w:rPr>
      <w:smallCaps/>
      <w:spacing w:val="5"/>
      <w:u w:val="single"/>
    </w:rPr>
  </w:style>
  <w:style w:type="character" w:styleId="Buchtitel">
    <w:name w:val="Book Title"/>
    <w:uiPriority w:val="33"/>
    <w:qFormat/>
    <w:rsid w:val="0068340E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340E"/>
    <w:pPr>
      <w:outlineLvl w:val="9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Reis</dc:creator>
  <cp:keywords/>
  <dc:description/>
  <cp:lastModifiedBy>Arno Reis</cp:lastModifiedBy>
  <cp:revision>58</cp:revision>
  <dcterms:created xsi:type="dcterms:W3CDTF">2022-03-28T09:53:00Z</dcterms:created>
  <dcterms:modified xsi:type="dcterms:W3CDTF">2022-04-19T15:17:00Z</dcterms:modified>
</cp:coreProperties>
</file>